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49" w:rsidRDefault="00130E94" w:rsidP="002A0E49">
      <w:pPr>
        <w:ind w:firstLine="555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5pt;margin-top:17.25pt;width:200.5pt;height:66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>
              <w:txbxContent>
                <w:p w:rsidR="00D95D32" w:rsidRPr="009B378C" w:rsidRDefault="00D95D32" w:rsidP="00C248EA">
                  <w:pPr>
                    <w:spacing w:line="4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9B378C">
                    <w:rPr>
                      <w:rFonts w:hint="eastAsia"/>
                      <w:b/>
                      <w:sz w:val="30"/>
                      <w:szCs w:val="30"/>
                    </w:rPr>
                    <w:t>新疆师范大学</w:t>
                  </w:r>
                </w:p>
                <w:p w:rsidR="00D95D32" w:rsidRPr="009B378C" w:rsidRDefault="00D95D32" w:rsidP="00C248EA">
                  <w:pPr>
                    <w:spacing w:line="40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9B378C">
                    <w:rPr>
                      <w:rFonts w:hint="eastAsia"/>
                      <w:b/>
                      <w:sz w:val="30"/>
                      <w:szCs w:val="30"/>
                    </w:rPr>
                    <w:t>博士研究生科研创新项目</w:t>
                  </w:r>
                </w:p>
                <w:p w:rsidR="00D95D32" w:rsidRPr="009B378C" w:rsidRDefault="00D95D32" w:rsidP="009B378C">
                  <w:pPr>
                    <w:spacing w:line="400" w:lineRule="exact"/>
                    <w:rPr>
                      <w:b/>
                      <w:sz w:val="30"/>
                      <w:szCs w:val="30"/>
                    </w:rPr>
                  </w:pPr>
                  <w:r w:rsidRPr="009B378C">
                    <w:rPr>
                      <w:rFonts w:hint="eastAsia"/>
                      <w:b/>
                      <w:sz w:val="30"/>
                      <w:szCs w:val="30"/>
                    </w:rPr>
                    <w:t>项目编号：</w:t>
                  </w:r>
                </w:p>
              </w:txbxContent>
            </v:textbox>
          </v:shape>
        </w:pict>
      </w:r>
    </w:p>
    <w:p w:rsidR="002A0E49" w:rsidRDefault="002A0E49" w:rsidP="002A0E49">
      <w:pPr>
        <w:ind w:firstLine="555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D95D32" w:rsidRDefault="00D95D32" w:rsidP="002A0E49">
      <w:pPr>
        <w:ind w:firstLine="555"/>
        <w:jc w:val="center"/>
        <w:rPr>
          <w:rFonts w:ascii="宋体" w:eastAsia="宋体" w:hAnsi="宋体" w:cs="宋体"/>
          <w:b/>
          <w:color w:val="333333"/>
          <w:kern w:val="0"/>
          <w:sz w:val="84"/>
          <w:szCs w:val="84"/>
        </w:rPr>
      </w:pPr>
    </w:p>
    <w:p w:rsidR="002A0E49" w:rsidRPr="002A0E49" w:rsidRDefault="002A0E49" w:rsidP="002A0E49">
      <w:pPr>
        <w:ind w:firstLine="555"/>
        <w:jc w:val="center"/>
        <w:rPr>
          <w:rFonts w:ascii="宋体" w:eastAsia="宋体" w:hAnsi="宋体" w:cs="宋体"/>
          <w:b/>
          <w:color w:val="333333"/>
          <w:kern w:val="0"/>
          <w:sz w:val="84"/>
          <w:szCs w:val="84"/>
        </w:rPr>
      </w:pPr>
      <w:r w:rsidRPr="002A0E49">
        <w:rPr>
          <w:rFonts w:ascii="宋体" w:eastAsia="宋体" w:hAnsi="宋体" w:cs="宋体" w:hint="eastAsia"/>
          <w:b/>
          <w:color w:val="333333"/>
          <w:kern w:val="0"/>
          <w:sz w:val="84"/>
          <w:szCs w:val="84"/>
        </w:rPr>
        <w:t>新疆师范大学</w:t>
      </w:r>
    </w:p>
    <w:p w:rsidR="002A0E49" w:rsidRPr="002A0E49" w:rsidRDefault="002A0E49" w:rsidP="002A0E49">
      <w:pPr>
        <w:ind w:firstLine="555"/>
        <w:jc w:val="center"/>
        <w:rPr>
          <w:rFonts w:ascii="宋体" w:eastAsia="宋体" w:hAnsi="宋体" w:cs="宋体"/>
          <w:b/>
          <w:color w:val="333333"/>
          <w:kern w:val="0"/>
          <w:sz w:val="72"/>
          <w:szCs w:val="72"/>
        </w:rPr>
      </w:pPr>
      <w:r w:rsidRPr="002A0E49">
        <w:rPr>
          <w:rFonts w:ascii="宋体" w:eastAsia="宋体" w:hAnsi="宋体" w:cs="宋体" w:hint="eastAsia"/>
          <w:b/>
          <w:color w:val="333333"/>
          <w:kern w:val="0"/>
          <w:sz w:val="72"/>
          <w:szCs w:val="72"/>
        </w:rPr>
        <w:t>博士研究生科研创新项目</w:t>
      </w:r>
    </w:p>
    <w:p w:rsidR="002A0E49" w:rsidRDefault="002A0E49" w:rsidP="002A0E49">
      <w:pPr>
        <w:ind w:firstLine="555"/>
        <w:jc w:val="center"/>
        <w:rPr>
          <w:rFonts w:ascii="宋体" w:eastAsia="宋体" w:hAnsi="宋体" w:cs="宋体"/>
          <w:b/>
          <w:color w:val="333333"/>
          <w:kern w:val="0"/>
          <w:sz w:val="72"/>
          <w:szCs w:val="72"/>
        </w:rPr>
      </w:pPr>
    </w:p>
    <w:p w:rsidR="002A0E49" w:rsidRPr="002A0E49" w:rsidRDefault="002A0E49" w:rsidP="002A0E49">
      <w:pPr>
        <w:ind w:firstLine="555"/>
        <w:jc w:val="center"/>
        <w:rPr>
          <w:rFonts w:ascii="宋体" w:eastAsia="宋体" w:hAnsi="宋体" w:cs="宋体"/>
          <w:b/>
          <w:color w:val="333333"/>
          <w:kern w:val="0"/>
          <w:sz w:val="72"/>
          <w:szCs w:val="72"/>
        </w:rPr>
      </w:pPr>
      <w:r w:rsidRPr="002A0E49">
        <w:rPr>
          <w:rFonts w:ascii="宋体" w:eastAsia="宋体" w:hAnsi="宋体" w:cs="宋体" w:hint="eastAsia"/>
          <w:b/>
          <w:color w:val="333333"/>
          <w:kern w:val="0"/>
          <w:sz w:val="72"/>
          <w:szCs w:val="72"/>
        </w:rPr>
        <w:t>研究报告</w:t>
      </w:r>
    </w:p>
    <w:p w:rsidR="00EE10AB" w:rsidRDefault="002A0E49">
      <w:r>
        <w:rPr>
          <w:rFonts w:hint="eastAsia"/>
        </w:rPr>
        <w:t xml:space="preserve">           </w:t>
      </w:r>
    </w:p>
    <w:p w:rsidR="002A0E49" w:rsidRPr="002A0E49" w:rsidRDefault="002A0E49" w:rsidP="00B15BFA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</w:t>
      </w:r>
    </w:p>
    <w:p w:rsidR="002A0E49" w:rsidRPr="002A0E49" w:rsidRDefault="00A82E9F" w:rsidP="002A0E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 w:rsidR="002A0E49" w:rsidRPr="002A0E49">
        <w:rPr>
          <w:rFonts w:hint="eastAsia"/>
          <w:sz w:val="36"/>
          <w:szCs w:val="36"/>
        </w:rPr>
        <w:t>项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目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名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称</w:t>
      </w:r>
      <w:r w:rsidR="002A0E49" w:rsidRPr="002A0E49">
        <w:rPr>
          <w:rFonts w:hint="eastAsia"/>
          <w:sz w:val="36"/>
          <w:szCs w:val="36"/>
        </w:rPr>
        <w:t>:</w:t>
      </w:r>
      <w:r w:rsidR="002A0E49"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2A0E49" w:rsidRPr="002A0E49" w:rsidRDefault="00A82E9F" w:rsidP="002A0E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 w:rsidR="002A0E49">
        <w:rPr>
          <w:rFonts w:hint="eastAsia"/>
          <w:sz w:val="30"/>
          <w:szCs w:val="30"/>
        </w:rPr>
        <w:t xml:space="preserve"> </w:t>
      </w:r>
      <w:r w:rsidR="002A0E49" w:rsidRPr="002A0E49">
        <w:rPr>
          <w:rFonts w:hint="eastAsia"/>
          <w:sz w:val="36"/>
          <w:szCs w:val="36"/>
        </w:rPr>
        <w:t>项目负责人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:</w:t>
      </w:r>
      <w:r w:rsidR="002A0E49">
        <w:rPr>
          <w:rFonts w:hint="eastAsia"/>
          <w:sz w:val="30"/>
          <w:szCs w:val="30"/>
          <w:u w:val="single"/>
        </w:rPr>
        <w:t xml:space="preserve">                              </w:t>
      </w:r>
      <w:r>
        <w:rPr>
          <w:rFonts w:hint="eastAsia"/>
          <w:sz w:val="30"/>
          <w:szCs w:val="30"/>
          <w:u w:val="single"/>
        </w:rPr>
        <w:t xml:space="preserve">  </w:t>
      </w:r>
      <w:r w:rsidR="002A0E49">
        <w:rPr>
          <w:rFonts w:hint="eastAsia"/>
          <w:sz w:val="30"/>
          <w:szCs w:val="30"/>
          <w:u w:val="single"/>
        </w:rPr>
        <w:t xml:space="preserve">     </w:t>
      </w:r>
    </w:p>
    <w:p w:rsidR="002A0E49" w:rsidRPr="002A0E49" w:rsidRDefault="00A82E9F" w:rsidP="002A0E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 w:rsidR="002A0E49" w:rsidRPr="002A0E49">
        <w:rPr>
          <w:rFonts w:hint="eastAsia"/>
          <w:sz w:val="36"/>
          <w:szCs w:val="36"/>
        </w:rPr>
        <w:t>起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止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时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间</w:t>
      </w:r>
      <w:r w:rsidR="002A0E49" w:rsidRPr="002A0E49">
        <w:rPr>
          <w:rFonts w:hint="eastAsia"/>
          <w:sz w:val="36"/>
          <w:szCs w:val="36"/>
        </w:rPr>
        <w:t>:</w:t>
      </w:r>
      <w:r w:rsidR="002A0E49"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2A0E49" w:rsidRPr="002A0E49" w:rsidRDefault="00A82E9F" w:rsidP="002A0E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 w:rsidR="002A0E49" w:rsidRPr="002A0E49">
        <w:rPr>
          <w:rFonts w:hint="eastAsia"/>
          <w:sz w:val="36"/>
          <w:szCs w:val="36"/>
        </w:rPr>
        <w:t>指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导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教</w:t>
      </w:r>
      <w:r w:rsidR="00930772">
        <w:rPr>
          <w:rFonts w:hint="eastAsia"/>
          <w:sz w:val="36"/>
          <w:szCs w:val="36"/>
        </w:rPr>
        <w:t xml:space="preserve"> </w:t>
      </w:r>
      <w:r w:rsidR="002A0E49" w:rsidRPr="002A0E49">
        <w:rPr>
          <w:rFonts w:hint="eastAsia"/>
          <w:sz w:val="36"/>
          <w:szCs w:val="36"/>
        </w:rPr>
        <w:t>师</w:t>
      </w:r>
      <w:r w:rsidR="002A0E49" w:rsidRPr="002A0E49">
        <w:rPr>
          <w:rFonts w:hint="eastAsia"/>
          <w:sz w:val="36"/>
          <w:szCs w:val="36"/>
        </w:rPr>
        <w:t>:</w:t>
      </w:r>
      <w:r w:rsidR="002A0E49">
        <w:rPr>
          <w:rFonts w:hint="eastAsia"/>
          <w:sz w:val="30"/>
          <w:szCs w:val="30"/>
          <w:u w:val="single"/>
        </w:rPr>
        <w:t xml:space="preserve">                                     </w:t>
      </w:r>
    </w:p>
    <w:p w:rsidR="002A0E49" w:rsidRDefault="002A0E49"/>
    <w:p w:rsidR="002A0E49" w:rsidRDefault="002A0E49"/>
    <w:p w:rsidR="002A0E49" w:rsidRPr="00930772" w:rsidRDefault="002A0E49"/>
    <w:p w:rsidR="002A0E49" w:rsidRDefault="002A0E49"/>
    <w:p w:rsidR="002A0E49" w:rsidRDefault="002A0E49"/>
    <w:p w:rsidR="002A0E49" w:rsidRDefault="002A0E49"/>
    <w:p w:rsidR="00930772" w:rsidRPr="00D672A9" w:rsidRDefault="00930772" w:rsidP="00930772">
      <w:pPr>
        <w:jc w:val="center"/>
        <w:rPr>
          <w:sz w:val="44"/>
          <w:szCs w:val="44"/>
        </w:rPr>
      </w:pPr>
      <w:r w:rsidRPr="00D672A9">
        <w:rPr>
          <w:rFonts w:hint="eastAsia"/>
          <w:sz w:val="44"/>
          <w:szCs w:val="44"/>
        </w:rPr>
        <w:t>研究生处</w:t>
      </w:r>
    </w:p>
    <w:p w:rsidR="00930772" w:rsidRPr="00D672A9" w:rsidRDefault="00187A40" w:rsidP="00930772">
      <w:pPr>
        <w:jc w:val="center"/>
        <w:rPr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※※※※</w:t>
      </w:r>
      <w:r w:rsidR="00930772" w:rsidRPr="00D672A9">
        <w:rPr>
          <w:rFonts w:hint="eastAsia"/>
          <w:sz w:val="44"/>
          <w:szCs w:val="44"/>
        </w:rPr>
        <w:t>年</w:t>
      </w:r>
      <w:r>
        <w:rPr>
          <w:rFonts w:ascii="宋体" w:eastAsia="宋体" w:hAnsi="宋体" w:hint="eastAsia"/>
          <w:sz w:val="44"/>
          <w:szCs w:val="44"/>
        </w:rPr>
        <w:t>※</w:t>
      </w:r>
      <w:r w:rsidR="00930772" w:rsidRPr="00D672A9">
        <w:rPr>
          <w:rFonts w:hint="eastAsia"/>
          <w:sz w:val="44"/>
          <w:szCs w:val="44"/>
        </w:rPr>
        <w:t>月</w:t>
      </w:r>
    </w:p>
    <w:p w:rsidR="002A0E49" w:rsidRDefault="002A0E49"/>
    <w:p w:rsidR="002A0E49" w:rsidRDefault="002A0E49"/>
    <w:p w:rsidR="002A0E49" w:rsidRDefault="002A0E49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41770333"/>
        <w:docPartObj>
          <w:docPartGallery w:val="Table of Contents"/>
          <w:docPartUnique/>
        </w:docPartObj>
      </w:sdtPr>
      <w:sdtEndPr/>
      <w:sdtContent>
        <w:p w:rsidR="00CA1C45" w:rsidRDefault="00CA1C45" w:rsidP="00CA1C45">
          <w:pPr>
            <w:pStyle w:val="TOC"/>
            <w:jc w:val="center"/>
          </w:pPr>
          <w:r>
            <w:rPr>
              <w:lang w:val="zh-CN"/>
            </w:rPr>
            <w:t>目录</w:t>
          </w:r>
          <w:r>
            <w:rPr>
              <w:rFonts w:hint="eastAsia"/>
              <w:lang w:val="zh-CN"/>
            </w:rPr>
            <w:t>模版</w:t>
          </w:r>
        </w:p>
        <w:p w:rsidR="00CA1C45" w:rsidRDefault="00CA1C45" w:rsidP="00CA1C45">
          <w:pPr>
            <w:pStyle w:val="10"/>
            <w:tabs>
              <w:tab w:val="right" w:leader="dot" w:pos="82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650663" w:history="1">
            <w:r w:rsidRPr="006809D0">
              <w:rPr>
                <w:rStyle w:val="a7"/>
                <w:rFonts w:ascii="宋体" w:eastAsia="宋体" w:hAnsi="宋体"/>
                <w:noProof/>
              </w:rPr>
              <w:t>1.</w:t>
            </w:r>
            <w:r w:rsidRPr="006809D0">
              <w:rPr>
                <w:rStyle w:val="a7"/>
                <w:rFonts w:ascii="宋体" w:eastAsia="宋体" w:hAnsi="宋体" w:hint="eastAsia"/>
                <w:noProof/>
              </w:rPr>
              <w:t>引言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_Toc476650663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64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1.1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研究现状与问题提出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_Toc476650664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65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1.2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研究目的和意义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_Toc476650665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66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1.3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主要研究内容及技术关键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_Toc476650666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67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1.4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主要研究内容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_Toc476650667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68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1.5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关键技术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_Toc476650668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69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1.6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技术路线、研究方法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_Toc476650669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10"/>
            <w:tabs>
              <w:tab w:val="right" w:leader="dot" w:pos="8210"/>
            </w:tabs>
            <w:rPr>
              <w:noProof/>
            </w:rPr>
          </w:pPr>
          <w:hyperlink w:anchor="_Toc476650670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2 CSCL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研究概况及历史研究谱系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_Toc476650670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71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2.1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研究设计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_Toc476650671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2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2.1.1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样本选取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_Toc476650672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3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研究方法与工具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_Toc476650673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74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2.1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文献分析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_Toc476650674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5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文献年代分布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_Toc476650675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6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国家（地区）分布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_Toc476650676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7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研究机构分布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_Toc476650677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5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8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2.2.4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载文期刊分布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_Toc476650678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6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79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2.2.5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高产出与高影响力作者分布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_Toc476650679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0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2.2.6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引文编年图分析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_Toc476650680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10"/>
            <w:tabs>
              <w:tab w:val="right" w:leader="dot" w:pos="8210"/>
            </w:tabs>
            <w:rPr>
              <w:noProof/>
            </w:rPr>
          </w:pPr>
          <w:hyperlink w:anchor="_Toc476650681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 CSCL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热点与主题分布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_Toc476650681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82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3.1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研究设计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_Toc476650682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3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研究对象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_Toc476650683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4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研究方法——共词分析法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_Toc476650684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5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研究工具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_Toc476650685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86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3.2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数据准备与处理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_Toc476650686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7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3.2.1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数据获取与整理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_Toc476650687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8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3.2.2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构建高频关键词共现矩阵、相关矩阵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_Toc476650688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18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89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3.3.1 CSCL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高频关键词社会网络分析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_Toc476650689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0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3.3.2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基于多维尺度分析法的</w:t>
            </w:r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CSCL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主题划分与图谱分析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_Toc476650690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91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3.4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结论与展望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_Toc476650691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26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2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3.4.1 CSCL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分析方法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_Toc476650692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26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3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3.4.2 CSCL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相关理论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_Toc476650693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4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3.4.3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协作学习工具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_Toc476650694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5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3.4.4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协作学习过程的知识组织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_Toc476650695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10"/>
            <w:tabs>
              <w:tab w:val="right" w:leader="dot" w:pos="8210"/>
            </w:tabs>
            <w:rPr>
              <w:noProof/>
            </w:rPr>
          </w:pPr>
          <w:hyperlink w:anchor="_Toc476650696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3.CSCL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知识建构的发展热点与趋势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_Toc476650696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697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3.1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国外文献研究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_Toc476650697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8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有意义学习环境：协作知识建构探索的开启与发展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_Toc476650698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28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699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面向过程：协作知识建构从环境设计转向整体过程建构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_Toc476650699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0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因素探究：从整体过程构建转向因素分析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_Toc476650700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1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3.1.4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实践共同体：从因素分析转向知识建构共同体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_Toc476650701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702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3.2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国内研究现状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_Toc476650702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34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3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3.2.1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系统性设计：协作知识建构研究的开启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_Toc476650703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35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4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3.2.2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因素探究：协作知识建构研究的逐渐深化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_Toc476650704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37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5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3.2.3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面向过程：协作知识建构探讨的过程化转向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_Toc476650705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38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10"/>
            <w:tabs>
              <w:tab w:val="right" w:leader="dot" w:pos="8210"/>
            </w:tabs>
            <w:rPr>
              <w:noProof/>
            </w:rPr>
          </w:pPr>
          <w:hyperlink w:anchor="_Toc476650706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 xml:space="preserve">4 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研究启示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_Toc476650706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707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4.1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协作知识建构研究的基本现状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_Toc476650707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8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4.1.1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知识建构研究维度日趋多样化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_Toc476650708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09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4.1.2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知识建构研究理论基础多元化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_Toc476650709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40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10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4.1.3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知识建构技术环境的丰富化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_Toc476650710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2"/>
            <w:tabs>
              <w:tab w:val="right" w:leader="dot" w:pos="8210"/>
            </w:tabs>
            <w:rPr>
              <w:noProof/>
            </w:rPr>
          </w:pPr>
          <w:hyperlink w:anchor="_Toc476650711" w:history="1">
            <w:r w:rsidR="00CA1C45" w:rsidRPr="006809D0">
              <w:rPr>
                <w:rStyle w:val="a7"/>
                <w:rFonts w:ascii="宋体" w:eastAsia="宋体" w:hAnsi="宋体"/>
                <w:noProof/>
              </w:rPr>
              <w:t>4.2</w:t>
            </w:r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协作知识建构研究存在的不足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_Toc476650711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12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4.2.1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协作知识建构过程的理论模型缺乏理论基础和相应的逻辑论证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_Toc476650712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13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4.2.2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在线协作知识建构活动的学习组织缺乏系统的研究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_Toc476650713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41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3"/>
            <w:tabs>
              <w:tab w:val="right" w:leader="dot" w:pos="8210"/>
            </w:tabs>
            <w:rPr>
              <w:noProof/>
            </w:rPr>
          </w:pPr>
          <w:hyperlink w:anchor="_Toc476650714" w:history="1">
            <w:r w:rsidR="00CA1C45" w:rsidRPr="006809D0">
              <w:rPr>
                <w:rStyle w:val="a7"/>
                <w:rFonts w:ascii="华文楷体" w:eastAsia="华文楷体" w:hAnsi="华文楷体"/>
                <w:noProof/>
              </w:rPr>
              <w:t>4.2.3</w:t>
            </w:r>
            <w:r w:rsidR="00CA1C45" w:rsidRPr="006809D0">
              <w:rPr>
                <w:rStyle w:val="a7"/>
                <w:rFonts w:ascii="华文楷体" w:eastAsia="华文楷体" w:hAnsi="华文楷体" w:hint="eastAsia"/>
                <w:noProof/>
              </w:rPr>
              <w:t>面向问题解决的在线协作知识建构研究鲜有关注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_Toc476650714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42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Default="00130E94" w:rsidP="00CA1C45">
          <w:pPr>
            <w:pStyle w:val="10"/>
            <w:tabs>
              <w:tab w:val="right" w:leader="dot" w:pos="8210"/>
            </w:tabs>
            <w:rPr>
              <w:noProof/>
            </w:rPr>
          </w:pPr>
          <w:hyperlink w:anchor="_Toc476650715" w:history="1">
            <w:r w:rsidR="00CA1C45" w:rsidRPr="006809D0">
              <w:rPr>
                <w:rStyle w:val="a7"/>
                <w:rFonts w:ascii="宋体" w:eastAsia="宋体" w:hAnsi="宋体" w:hint="eastAsia"/>
                <w:noProof/>
              </w:rPr>
              <w:t>成果附录：</w:t>
            </w:r>
            <w:r w:rsidR="00CA1C45">
              <w:rPr>
                <w:noProof/>
                <w:webHidden/>
              </w:rPr>
              <w:tab/>
            </w:r>
            <w:r w:rsidR="00CA1C45">
              <w:rPr>
                <w:noProof/>
                <w:webHidden/>
              </w:rPr>
              <w:fldChar w:fldCharType="begin"/>
            </w:r>
            <w:r w:rsidR="00CA1C45">
              <w:rPr>
                <w:noProof/>
                <w:webHidden/>
              </w:rPr>
              <w:instrText xml:space="preserve"> PAGEREF _Toc476650715 \h </w:instrText>
            </w:r>
            <w:r w:rsidR="00CA1C45">
              <w:rPr>
                <w:noProof/>
                <w:webHidden/>
              </w:rPr>
            </w:r>
            <w:r w:rsidR="00CA1C45">
              <w:rPr>
                <w:noProof/>
                <w:webHidden/>
              </w:rPr>
              <w:fldChar w:fldCharType="separate"/>
            </w:r>
            <w:r w:rsidR="00CA1C45">
              <w:rPr>
                <w:noProof/>
                <w:webHidden/>
              </w:rPr>
              <w:t>43</w:t>
            </w:r>
            <w:r w:rsidR="00CA1C45">
              <w:rPr>
                <w:noProof/>
                <w:webHidden/>
              </w:rPr>
              <w:fldChar w:fldCharType="end"/>
            </w:r>
          </w:hyperlink>
        </w:p>
        <w:p w:rsidR="00CA1C45" w:rsidRPr="003767D2" w:rsidRDefault="00CA1C45" w:rsidP="00CA1C45">
          <w:r>
            <w:rPr>
              <w:b/>
              <w:bCs/>
              <w:lang w:val="zh-CN"/>
            </w:rPr>
            <w:fldChar w:fldCharType="end"/>
          </w:r>
        </w:p>
      </w:sdtContent>
    </w:sdt>
    <w:p w:rsidR="00CA1C45" w:rsidRDefault="00CA1C45" w:rsidP="00CA1C45">
      <w:pPr>
        <w:widowControl/>
        <w:jc w:val="left"/>
        <w:rPr>
          <w:rFonts w:ascii="宋体" w:eastAsia="宋体" w:hAnsi="宋体"/>
          <w:b/>
          <w:sz w:val="32"/>
          <w:szCs w:val="32"/>
        </w:rPr>
        <w:sectPr w:rsidR="00CA1C45" w:rsidSect="009B3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851" w:footer="992" w:gutter="567"/>
          <w:cols w:space="425"/>
          <w:docGrid w:type="lines" w:linePitch="312"/>
        </w:sectPr>
      </w:pPr>
    </w:p>
    <w:p w:rsidR="002A0E49" w:rsidRDefault="00187A40" w:rsidP="000632B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lastRenderedPageBreak/>
        <w:t>具体要求：</w:t>
      </w:r>
    </w:p>
    <w:p w:rsidR="00187A40" w:rsidRPr="00187A40" w:rsidRDefault="00762819" w:rsidP="00187A40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封面</w:t>
      </w:r>
      <w:r w:rsidR="00187A40" w:rsidRPr="00187A40">
        <w:rPr>
          <w:rFonts w:hint="eastAsia"/>
          <w:sz w:val="36"/>
          <w:szCs w:val="36"/>
        </w:rPr>
        <w:t>用白色铜版纸胶装，样式参照模版填写。</w:t>
      </w:r>
    </w:p>
    <w:p w:rsidR="00762819" w:rsidRDefault="00762819" w:rsidP="00187A40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目录参照李海峰博士科研创新项目目录样式，字体为</w:t>
      </w:r>
      <w:r w:rsidR="00A15580">
        <w:rPr>
          <w:rFonts w:hint="eastAsia"/>
          <w:sz w:val="36"/>
          <w:szCs w:val="36"/>
        </w:rPr>
        <w:t>五号宋体</w:t>
      </w:r>
      <w:r>
        <w:rPr>
          <w:rFonts w:hint="eastAsia"/>
          <w:sz w:val="36"/>
          <w:szCs w:val="36"/>
        </w:rPr>
        <w:t>，</w:t>
      </w:r>
      <w:r w:rsidR="00A15580">
        <w:rPr>
          <w:rFonts w:hint="eastAsia"/>
          <w:sz w:val="36"/>
          <w:szCs w:val="36"/>
        </w:rPr>
        <w:t>单</w:t>
      </w:r>
      <w:proofErr w:type="gramStart"/>
      <w:r w:rsidR="00A15580">
        <w:rPr>
          <w:rFonts w:hint="eastAsia"/>
          <w:sz w:val="36"/>
          <w:szCs w:val="36"/>
        </w:rPr>
        <w:t>倍</w:t>
      </w:r>
      <w:proofErr w:type="gramEnd"/>
      <w:r w:rsidR="00A15580">
        <w:rPr>
          <w:rFonts w:hint="eastAsia"/>
          <w:sz w:val="36"/>
          <w:szCs w:val="36"/>
        </w:rPr>
        <w:t>行距</w:t>
      </w:r>
      <w:r>
        <w:rPr>
          <w:rFonts w:hint="eastAsia"/>
          <w:sz w:val="36"/>
          <w:szCs w:val="36"/>
        </w:rPr>
        <w:t>。</w:t>
      </w:r>
    </w:p>
    <w:p w:rsidR="00762819" w:rsidRDefault="00762819" w:rsidP="00187A40">
      <w:pPr>
        <w:pStyle w:val="a6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研究报告正文需要添加页眉：</w:t>
      </w:r>
      <w:r w:rsidRPr="000632B7">
        <w:rPr>
          <w:rFonts w:hint="eastAsia"/>
          <w:sz w:val="36"/>
          <w:szCs w:val="36"/>
        </w:rPr>
        <w:t>新疆师范大学</w:t>
      </w:r>
      <w:r w:rsidRPr="00587904">
        <w:rPr>
          <w:rFonts w:hint="eastAsia"/>
          <w:sz w:val="36"/>
          <w:szCs w:val="36"/>
        </w:rPr>
        <w:t>※※※※年</w:t>
      </w:r>
      <w:r w:rsidRPr="000632B7">
        <w:rPr>
          <w:rFonts w:hint="eastAsia"/>
          <w:sz w:val="36"/>
          <w:szCs w:val="36"/>
        </w:rPr>
        <w:t>博士研究生科研创新项目</w:t>
      </w:r>
      <w:r w:rsidR="00A15580">
        <w:rPr>
          <w:rFonts w:hint="eastAsia"/>
          <w:sz w:val="36"/>
          <w:szCs w:val="36"/>
        </w:rPr>
        <w:t>，居中，</w:t>
      </w:r>
      <w:r w:rsidR="00FC7246">
        <w:rPr>
          <w:rFonts w:hint="eastAsia"/>
          <w:sz w:val="36"/>
          <w:szCs w:val="36"/>
        </w:rPr>
        <w:t>字体</w:t>
      </w:r>
      <w:r w:rsidR="00A15580">
        <w:rPr>
          <w:rFonts w:hint="eastAsia"/>
          <w:sz w:val="36"/>
          <w:szCs w:val="36"/>
        </w:rPr>
        <w:t>为五号宋体</w:t>
      </w:r>
      <w:r>
        <w:rPr>
          <w:rFonts w:hint="eastAsia"/>
          <w:sz w:val="36"/>
          <w:szCs w:val="36"/>
        </w:rPr>
        <w:t>。</w:t>
      </w:r>
    </w:p>
    <w:p w:rsidR="004D7031" w:rsidRPr="000632B7" w:rsidRDefault="00A1558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4</w:t>
      </w:r>
      <w:r w:rsidR="004D7031" w:rsidRPr="000632B7">
        <w:rPr>
          <w:rFonts w:hint="eastAsia"/>
          <w:sz w:val="36"/>
          <w:szCs w:val="36"/>
        </w:rPr>
        <w:t>.</w:t>
      </w:r>
      <w:r w:rsidR="004D7031" w:rsidRPr="000632B7">
        <w:rPr>
          <w:rFonts w:hint="eastAsia"/>
          <w:sz w:val="36"/>
          <w:szCs w:val="36"/>
        </w:rPr>
        <w:t>研究成果清单</w:t>
      </w:r>
      <w:r w:rsidR="003338F7">
        <w:rPr>
          <w:rFonts w:hint="eastAsia"/>
          <w:sz w:val="36"/>
          <w:szCs w:val="36"/>
        </w:rPr>
        <w:t>参照以下格式：</w:t>
      </w:r>
    </w:p>
    <w:p w:rsidR="004D7031" w:rsidRDefault="004D7031">
      <w:pPr>
        <w:rPr>
          <w:sz w:val="36"/>
          <w:szCs w:val="36"/>
        </w:rPr>
      </w:pPr>
      <w:r w:rsidRPr="000632B7">
        <w:rPr>
          <w:rFonts w:hint="eastAsia"/>
          <w:sz w:val="36"/>
          <w:szCs w:val="36"/>
        </w:rPr>
        <w:t>【</w:t>
      </w:r>
      <w:r w:rsidRPr="000632B7">
        <w:rPr>
          <w:rFonts w:hint="eastAsia"/>
          <w:sz w:val="36"/>
          <w:szCs w:val="36"/>
        </w:rPr>
        <w:t>1</w:t>
      </w:r>
      <w:r w:rsidRPr="000632B7">
        <w:rPr>
          <w:rFonts w:hint="eastAsia"/>
          <w:sz w:val="36"/>
          <w:szCs w:val="36"/>
        </w:rPr>
        <w:t>】李海峰</w:t>
      </w:r>
      <w:r w:rsidRPr="000632B7">
        <w:rPr>
          <w:rFonts w:hint="eastAsia"/>
          <w:sz w:val="36"/>
          <w:szCs w:val="36"/>
        </w:rPr>
        <w:t>.</w:t>
      </w:r>
      <w:r w:rsidRPr="000632B7">
        <w:rPr>
          <w:rFonts w:hint="eastAsia"/>
          <w:sz w:val="36"/>
          <w:szCs w:val="36"/>
        </w:rPr>
        <w:t>论文题目</w:t>
      </w:r>
      <w:r w:rsidRPr="000632B7">
        <w:rPr>
          <w:rFonts w:hint="eastAsia"/>
          <w:sz w:val="36"/>
          <w:szCs w:val="36"/>
        </w:rPr>
        <w:t>[J].</w:t>
      </w:r>
      <w:r w:rsidRPr="000632B7">
        <w:rPr>
          <w:rFonts w:hint="eastAsia"/>
          <w:sz w:val="36"/>
          <w:szCs w:val="36"/>
        </w:rPr>
        <w:t>论文期刊名称，发表年月，期数：页码。</w:t>
      </w:r>
      <w:bookmarkStart w:id="0" w:name="_GoBack"/>
      <w:bookmarkEnd w:id="0"/>
    </w:p>
    <w:p w:rsidR="002A0E49" w:rsidRPr="000632B7" w:rsidRDefault="0098138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5</w:t>
      </w:r>
      <w:r w:rsidR="004D7031" w:rsidRPr="000632B7">
        <w:rPr>
          <w:rFonts w:hint="eastAsia"/>
          <w:sz w:val="36"/>
          <w:szCs w:val="36"/>
        </w:rPr>
        <w:t>.</w:t>
      </w:r>
      <w:r w:rsidR="004D7031" w:rsidRPr="000632B7">
        <w:rPr>
          <w:rFonts w:hint="eastAsia"/>
          <w:sz w:val="36"/>
          <w:szCs w:val="36"/>
        </w:rPr>
        <w:t>研究成果复印件</w:t>
      </w:r>
    </w:p>
    <w:p w:rsidR="004D7031" w:rsidRPr="000632B7" w:rsidRDefault="004D7031">
      <w:pPr>
        <w:rPr>
          <w:sz w:val="36"/>
          <w:szCs w:val="36"/>
        </w:rPr>
      </w:pPr>
      <w:r w:rsidRPr="000632B7">
        <w:rPr>
          <w:rFonts w:hint="eastAsia"/>
          <w:sz w:val="36"/>
          <w:szCs w:val="36"/>
        </w:rPr>
        <w:t>含：论文封面</w:t>
      </w:r>
    </w:p>
    <w:p w:rsidR="004D7031" w:rsidRPr="000632B7" w:rsidRDefault="004D7031" w:rsidP="000632B7">
      <w:pPr>
        <w:ind w:firstLineChars="200" w:firstLine="720"/>
        <w:rPr>
          <w:sz w:val="36"/>
          <w:szCs w:val="36"/>
        </w:rPr>
      </w:pPr>
      <w:r w:rsidRPr="000632B7">
        <w:rPr>
          <w:rFonts w:hint="eastAsia"/>
          <w:sz w:val="36"/>
          <w:szCs w:val="36"/>
        </w:rPr>
        <w:t>论文目录</w:t>
      </w:r>
      <w:r w:rsidR="00587904">
        <w:rPr>
          <w:rFonts w:hint="eastAsia"/>
          <w:sz w:val="36"/>
          <w:szCs w:val="36"/>
        </w:rPr>
        <w:t>（</w:t>
      </w:r>
      <w:r w:rsidR="00A15580">
        <w:rPr>
          <w:rFonts w:hint="eastAsia"/>
          <w:b/>
          <w:sz w:val="36"/>
          <w:szCs w:val="36"/>
        </w:rPr>
        <w:t>划</w:t>
      </w:r>
      <w:r w:rsidR="00587904" w:rsidRPr="00A15580">
        <w:rPr>
          <w:rFonts w:hint="eastAsia"/>
          <w:b/>
          <w:sz w:val="36"/>
          <w:szCs w:val="36"/>
        </w:rPr>
        <w:t>横线进行标注</w:t>
      </w:r>
      <w:r w:rsidR="00587904">
        <w:rPr>
          <w:rFonts w:hint="eastAsia"/>
          <w:sz w:val="36"/>
          <w:szCs w:val="36"/>
        </w:rPr>
        <w:t>）</w:t>
      </w:r>
    </w:p>
    <w:p w:rsidR="004D7031" w:rsidRDefault="004D7031" w:rsidP="000632B7">
      <w:pPr>
        <w:ind w:firstLineChars="200" w:firstLine="720"/>
        <w:rPr>
          <w:sz w:val="36"/>
          <w:szCs w:val="36"/>
        </w:rPr>
      </w:pPr>
      <w:r w:rsidRPr="000632B7">
        <w:rPr>
          <w:rFonts w:hint="eastAsia"/>
          <w:sz w:val="36"/>
          <w:szCs w:val="36"/>
        </w:rPr>
        <w:t>论文正文</w:t>
      </w:r>
    </w:p>
    <w:p w:rsidR="00A82E9F" w:rsidRPr="000632B7" w:rsidRDefault="00A82E9F" w:rsidP="00A82E9F">
      <w:pPr>
        <w:rPr>
          <w:sz w:val="36"/>
          <w:szCs w:val="36"/>
        </w:rPr>
      </w:pPr>
    </w:p>
    <w:sectPr w:rsidR="00A82E9F" w:rsidRPr="000632B7" w:rsidSect="002A0E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94" w:rsidRDefault="00130E94" w:rsidP="002A0E49">
      <w:r>
        <w:separator/>
      </w:r>
    </w:p>
  </w:endnote>
  <w:endnote w:type="continuationSeparator" w:id="0">
    <w:p w:rsidR="00130E94" w:rsidRDefault="00130E94" w:rsidP="002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BC" w:rsidRDefault="003A5D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BC" w:rsidRDefault="003A5DB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BC" w:rsidRDefault="003A5DB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5" w:rsidRDefault="00CA1C4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5" w:rsidRDefault="00CA1C45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5" w:rsidRDefault="00CA1C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94" w:rsidRDefault="00130E94" w:rsidP="002A0E49">
      <w:r>
        <w:separator/>
      </w:r>
    </w:p>
  </w:footnote>
  <w:footnote w:type="continuationSeparator" w:id="0">
    <w:p w:rsidR="00130E94" w:rsidRDefault="00130E94" w:rsidP="002A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BC" w:rsidRDefault="003A5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BC" w:rsidRDefault="003A5DBC" w:rsidP="0098138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BC" w:rsidRDefault="003A5DB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5" w:rsidRDefault="00CA1C4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F0" w:rsidRDefault="00EF62F0" w:rsidP="00CA1C45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5" w:rsidRDefault="00CA1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259C"/>
    <w:multiLevelType w:val="hybridMultilevel"/>
    <w:tmpl w:val="C88C4550"/>
    <w:lvl w:ilvl="0" w:tplc="3086E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E49"/>
    <w:rsid w:val="000632B7"/>
    <w:rsid w:val="00130E94"/>
    <w:rsid w:val="00187A40"/>
    <w:rsid w:val="001A69E0"/>
    <w:rsid w:val="002A0E49"/>
    <w:rsid w:val="002A4912"/>
    <w:rsid w:val="003338F7"/>
    <w:rsid w:val="003A5DBC"/>
    <w:rsid w:val="004D7031"/>
    <w:rsid w:val="00587904"/>
    <w:rsid w:val="005D79BD"/>
    <w:rsid w:val="006A07B5"/>
    <w:rsid w:val="00762819"/>
    <w:rsid w:val="00847834"/>
    <w:rsid w:val="00930772"/>
    <w:rsid w:val="00963D2D"/>
    <w:rsid w:val="00977749"/>
    <w:rsid w:val="0098138F"/>
    <w:rsid w:val="009B378C"/>
    <w:rsid w:val="00A15580"/>
    <w:rsid w:val="00A44FE9"/>
    <w:rsid w:val="00A729A5"/>
    <w:rsid w:val="00A82E9F"/>
    <w:rsid w:val="00AC4E88"/>
    <w:rsid w:val="00B15BFA"/>
    <w:rsid w:val="00BF0DCE"/>
    <w:rsid w:val="00C248EA"/>
    <w:rsid w:val="00C308AB"/>
    <w:rsid w:val="00CA1C45"/>
    <w:rsid w:val="00D672A9"/>
    <w:rsid w:val="00D95D32"/>
    <w:rsid w:val="00DF012A"/>
    <w:rsid w:val="00EE10AB"/>
    <w:rsid w:val="00EF62F0"/>
    <w:rsid w:val="00F731E6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1C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5D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D32"/>
    <w:rPr>
      <w:sz w:val="18"/>
      <w:szCs w:val="18"/>
    </w:rPr>
  </w:style>
  <w:style w:type="paragraph" w:styleId="a6">
    <w:name w:val="List Paragraph"/>
    <w:basedOn w:val="a"/>
    <w:uiPriority w:val="34"/>
    <w:qFormat/>
    <w:rsid w:val="00187A4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A1C4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A1C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A1C45"/>
  </w:style>
  <w:style w:type="paragraph" w:styleId="2">
    <w:name w:val="toc 2"/>
    <w:basedOn w:val="a"/>
    <w:next w:val="a"/>
    <w:autoRedefine/>
    <w:uiPriority w:val="39"/>
    <w:unhideWhenUsed/>
    <w:rsid w:val="00CA1C45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CA1C45"/>
    <w:pPr>
      <w:ind w:leftChars="400" w:left="840"/>
    </w:pPr>
  </w:style>
  <w:style w:type="character" w:styleId="a7">
    <w:name w:val="Hyperlink"/>
    <w:basedOn w:val="a0"/>
    <w:uiPriority w:val="99"/>
    <w:unhideWhenUsed/>
    <w:rsid w:val="00CA1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xjsdjcc</dc:creator>
  <cp:keywords/>
  <dc:description/>
  <cp:lastModifiedBy>kevin</cp:lastModifiedBy>
  <cp:revision>27</cp:revision>
  <cp:lastPrinted>2017-12-06T07:31:00Z</cp:lastPrinted>
  <dcterms:created xsi:type="dcterms:W3CDTF">2017-03-20T08:22:00Z</dcterms:created>
  <dcterms:modified xsi:type="dcterms:W3CDTF">2017-12-07T03:45:00Z</dcterms:modified>
</cp:coreProperties>
</file>