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3" w:line="228" w:lineRule="auto"/>
        <w:jc w:val="center"/>
        <w:rPr>
          <w:rFonts w:hint="eastAsia" w:ascii="仿宋" w:hAnsi="仿宋" w:eastAsia="仿宋" w:cs="仿宋"/>
          <w:sz w:val="31"/>
          <w:szCs w:val="31"/>
        </w:rPr>
      </w:pPr>
      <w:r>
        <w:rPr>
          <w:rFonts w:hint="eastAsia" w:ascii="仿宋" w:hAnsi="仿宋" w:eastAsia="仿宋" w:cs="仿宋"/>
          <w:spacing w:val="12"/>
          <w:sz w:val="31"/>
          <w:szCs w:val="31"/>
          <w14:textOutline w14:w="5793" w14:cap="sq" w14:cmpd="sng">
            <w14:solidFill>
              <w14:srgbClr w14:val="000000"/>
            </w14:solidFill>
            <w14:prstDash w14:val="solid"/>
            <w14:bevel/>
          </w14:textOutline>
        </w:rPr>
        <w:t>新</w:t>
      </w:r>
      <w:r>
        <w:rPr>
          <w:rFonts w:hint="eastAsia" w:ascii="仿宋" w:hAnsi="仿宋" w:eastAsia="仿宋" w:cs="仿宋"/>
          <w:spacing w:val="9"/>
          <w:sz w:val="31"/>
          <w:szCs w:val="31"/>
          <w14:textOutline w14:w="5793" w14:cap="sq" w14:cmpd="sng">
            <w14:solidFill>
              <w14:srgbClr w14:val="000000"/>
            </w14:solidFill>
            <w14:prstDash w14:val="solid"/>
            <w14:bevel/>
          </w14:textOutline>
        </w:rPr>
        <w:t>疆师范大学</w:t>
      </w:r>
      <w:r>
        <w:rPr>
          <w:rFonts w:hint="eastAsia" w:ascii="仿宋" w:hAnsi="仿宋" w:eastAsia="仿宋" w:cs="仿宋"/>
          <w:spacing w:val="9"/>
          <w:sz w:val="31"/>
          <w:szCs w:val="31"/>
          <w:lang w:eastAsia="zh-CN"/>
          <w14:textOutline w14:w="5793" w14:cap="sq" w14:cmpd="sng">
            <w14:solidFill>
              <w14:srgbClr w14:val="000000"/>
            </w14:solidFill>
            <w14:prstDash w14:val="solid"/>
            <w14:bevel/>
          </w14:textOutline>
        </w:rPr>
        <w:t>2024</w:t>
      </w:r>
      <w:r>
        <w:rPr>
          <w:rFonts w:hint="eastAsia" w:ascii="仿宋" w:hAnsi="仿宋" w:eastAsia="仿宋" w:cs="仿宋"/>
          <w:spacing w:val="9"/>
          <w:sz w:val="31"/>
          <w:szCs w:val="31"/>
          <w14:textOutline w14:w="5793" w14:cap="sq" w14:cmpd="sng">
            <w14:solidFill>
              <w14:srgbClr w14:val="000000"/>
            </w14:solidFill>
            <w14:prstDash w14:val="solid"/>
            <w14:bevel/>
          </w14:textOutline>
        </w:rPr>
        <w:t>年研究生新生入学须知</w:t>
      </w:r>
    </w:p>
    <w:p>
      <w:pPr>
        <w:spacing w:line="474" w:lineRule="auto"/>
        <w:jc w:val="both"/>
        <w:rPr>
          <w:rFonts w:hint="eastAsia" w:ascii="仿宋" w:hAnsi="仿宋" w:eastAsia="仿宋" w:cs="仿宋"/>
          <w:sz w:val="21"/>
        </w:rPr>
      </w:pPr>
    </w:p>
    <w:p>
      <w:pPr>
        <w:pageBreakBefore w:val="0"/>
        <w:widowControl/>
        <w:kinsoku w:val="0"/>
        <w:wordWrap/>
        <w:overflowPunct/>
        <w:topLinePunct w:val="0"/>
        <w:autoSpaceDE w:val="0"/>
        <w:autoSpaceDN w:val="0"/>
        <w:bidi w:val="0"/>
        <w:adjustRightInd w:val="0"/>
        <w:snapToGrid w:val="0"/>
        <w:spacing w:before="91" w:line="400" w:lineRule="exact"/>
        <w:ind w:left="12"/>
        <w:jc w:val="both"/>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5103" w14:cap="sq" w14:cmpd="sng">
            <w14:solidFill>
              <w14:srgbClr w14:val="000000"/>
            </w14:solidFill>
            <w14:prstDash w14:val="solid"/>
            <w14:bevel/>
          </w14:textOutline>
        </w:rPr>
        <w:t>亲</w:t>
      </w:r>
      <w:r>
        <w:rPr>
          <w:rFonts w:hint="eastAsia" w:ascii="仿宋" w:hAnsi="仿宋" w:eastAsia="仿宋" w:cs="仿宋"/>
          <w:spacing w:val="-4"/>
          <w:sz w:val="28"/>
          <w:szCs w:val="28"/>
          <w14:textOutline w14:w="5103" w14:cap="sq" w14:cmpd="sng">
            <w14:solidFill>
              <w14:srgbClr w14:val="000000"/>
            </w14:solidFill>
            <w14:prstDash w14:val="solid"/>
            <w14:bevel/>
          </w14:textOutline>
        </w:rPr>
        <w:t>爱的同学：</w:t>
      </w:r>
    </w:p>
    <w:p>
      <w:pPr>
        <w:pageBreakBefore w:val="0"/>
        <w:widowControl/>
        <w:kinsoku w:val="0"/>
        <w:wordWrap/>
        <w:overflowPunct/>
        <w:topLinePunct w:val="0"/>
        <w:autoSpaceDE w:val="0"/>
        <w:autoSpaceDN w:val="0"/>
        <w:bidi w:val="0"/>
        <w:adjustRightInd w:val="0"/>
        <w:snapToGrid w:val="0"/>
        <w:spacing w:before="122" w:line="400" w:lineRule="exact"/>
        <w:ind w:left="1" w:right="9" w:firstLine="515"/>
        <w:jc w:val="both"/>
        <w:textAlignment w:val="baseline"/>
        <w:rPr>
          <w:rFonts w:hint="eastAsia" w:ascii="仿宋" w:hAnsi="仿宋" w:eastAsia="仿宋" w:cs="仿宋"/>
          <w:sz w:val="28"/>
          <w:szCs w:val="28"/>
        </w:rPr>
      </w:pPr>
      <w:r>
        <w:rPr>
          <w:rFonts w:hint="eastAsia" w:ascii="仿宋" w:hAnsi="仿宋" w:eastAsia="仿宋" w:cs="仿宋"/>
          <w:spacing w:val="-7"/>
          <w:sz w:val="28"/>
          <w:szCs w:val="28"/>
        </w:rPr>
        <w:t>你好！首先祝贺你被录取为新疆师范大学研究生，热忱欢迎</w:t>
      </w:r>
      <w:r>
        <w:rPr>
          <w:rFonts w:hint="eastAsia" w:ascii="仿宋" w:hAnsi="仿宋" w:eastAsia="仿宋" w:cs="仿宋"/>
          <w:spacing w:val="-1"/>
          <w:sz w:val="28"/>
          <w:szCs w:val="28"/>
        </w:rPr>
        <w:t>你加入新疆师范大学研究生队伍</w:t>
      </w:r>
      <w:r>
        <w:rPr>
          <w:rFonts w:hint="eastAsia" w:ascii="仿宋" w:hAnsi="仿宋" w:eastAsia="仿宋" w:cs="仿宋"/>
          <w:sz w:val="28"/>
          <w:szCs w:val="28"/>
        </w:rPr>
        <w:t>。为</w:t>
      </w:r>
      <w:r>
        <w:rPr>
          <w:rFonts w:hint="eastAsia" w:ascii="仿宋" w:hAnsi="仿宋" w:eastAsia="仿宋" w:cs="仿宋"/>
          <w:sz w:val="28"/>
          <w:szCs w:val="28"/>
          <w:lang w:eastAsia="zh-CN"/>
        </w:rPr>
        <w:t>使你能够</w:t>
      </w:r>
      <w:r>
        <w:rPr>
          <w:rFonts w:hint="eastAsia" w:ascii="仿宋" w:hAnsi="仿宋" w:eastAsia="仿宋" w:cs="仿宋"/>
          <w:sz w:val="28"/>
          <w:szCs w:val="28"/>
        </w:rPr>
        <w:t>顺利</w:t>
      </w:r>
      <w:r>
        <w:rPr>
          <w:rFonts w:hint="eastAsia" w:ascii="仿宋" w:hAnsi="仿宋" w:eastAsia="仿宋" w:cs="仿宋"/>
          <w:sz w:val="28"/>
          <w:szCs w:val="28"/>
          <w:lang w:val="en-US" w:eastAsia="zh-CN"/>
        </w:rPr>
        <w:t>办理入学手续</w:t>
      </w:r>
      <w:r>
        <w:rPr>
          <w:rFonts w:hint="eastAsia" w:ascii="仿宋" w:hAnsi="仿宋" w:eastAsia="仿宋" w:cs="仿宋"/>
          <w:sz w:val="28"/>
          <w:szCs w:val="28"/>
        </w:rPr>
        <w:t>，现将</w:t>
      </w:r>
      <w:r>
        <w:rPr>
          <w:rFonts w:hint="eastAsia" w:ascii="仿宋" w:hAnsi="仿宋" w:eastAsia="仿宋" w:cs="仿宋"/>
          <w:sz w:val="28"/>
          <w:szCs w:val="28"/>
          <w:lang w:val="en-US" w:eastAsia="zh-CN"/>
        </w:rPr>
        <w:t>相关</w:t>
      </w:r>
      <w:r>
        <w:rPr>
          <w:rFonts w:hint="eastAsia" w:ascii="仿宋" w:hAnsi="仿宋" w:eastAsia="仿宋" w:cs="仿宋"/>
          <w:sz w:val="28"/>
          <w:szCs w:val="28"/>
        </w:rPr>
        <w:t>事</w:t>
      </w:r>
      <w:r>
        <w:rPr>
          <w:rFonts w:hint="eastAsia" w:ascii="仿宋" w:hAnsi="仿宋" w:eastAsia="仿宋" w:cs="仿宋"/>
          <w:spacing w:val="-4"/>
          <w:sz w:val="28"/>
          <w:szCs w:val="28"/>
        </w:rPr>
        <w:t>项通</w:t>
      </w:r>
      <w:r>
        <w:rPr>
          <w:rFonts w:hint="eastAsia" w:ascii="仿宋" w:hAnsi="仿宋" w:eastAsia="仿宋" w:cs="仿宋"/>
          <w:spacing w:val="-3"/>
          <w:sz w:val="28"/>
          <w:szCs w:val="28"/>
        </w:rPr>
        <w:t>知</w:t>
      </w:r>
      <w:r>
        <w:rPr>
          <w:rFonts w:hint="eastAsia" w:ascii="仿宋" w:hAnsi="仿宋" w:eastAsia="仿宋" w:cs="仿宋"/>
          <w:spacing w:val="-2"/>
          <w:sz w:val="28"/>
          <w:szCs w:val="28"/>
        </w:rPr>
        <w:t>如下：</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z w:val="28"/>
          <w:szCs w:val="28"/>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一、报到时</w:t>
      </w:r>
      <w:r>
        <w:rPr>
          <w:rFonts w:hint="eastAsia" w:ascii="仿宋" w:hAnsi="仿宋" w:eastAsia="仿宋" w:cs="仿宋"/>
          <w:spacing w:val="-1"/>
          <w:position w:val="3"/>
          <w:sz w:val="28"/>
          <w:szCs w:val="28"/>
          <w14:textOutline w14:w="5103" w14:cap="sq" w14:cmpd="sng">
            <w14:solidFill>
              <w14:srgbClr w14:val="000000"/>
            </w14:solidFill>
            <w14:prstDash w14:val="solid"/>
            <w14:bevel/>
          </w14:textOutline>
        </w:rPr>
        <w:t>间、地点</w:t>
      </w:r>
    </w:p>
    <w:p>
      <w:pPr>
        <w:pageBreakBefore w:val="0"/>
        <w:widowControl/>
        <w:kinsoku w:val="0"/>
        <w:wordWrap/>
        <w:overflowPunct/>
        <w:topLinePunct w:val="0"/>
        <w:autoSpaceDE w:val="0"/>
        <w:autoSpaceDN w:val="0"/>
        <w:bidi w:val="0"/>
        <w:adjustRightInd w:val="0"/>
        <w:snapToGrid w:val="0"/>
        <w:spacing w:before="2" w:line="400" w:lineRule="exact"/>
        <w:ind w:left="563"/>
        <w:jc w:val="both"/>
        <w:textAlignment w:val="baseline"/>
        <w:outlineLvl w:val="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报到</w:t>
      </w:r>
      <w:r>
        <w:rPr>
          <w:rFonts w:hint="eastAsia" w:ascii="仿宋" w:hAnsi="仿宋" w:eastAsia="仿宋" w:cs="仿宋"/>
          <w:spacing w:val="-1"/>
          <w:sz w:val="28"/>
          <w:szCs w:val="28"/>
          <w:highlight w:val="none"/>
        </w:rPr>
        <w:t>时间</w:t>
      </w:r>
      <w:r>
        <w:rPr>
          <w:rFonts w:hint="eastAsia" w:ascii="仿宋" w:hAnsi="仿宋" w:eastAsia="仿宋" w:cs="仿宋"/>
          <w:spacing w:val="-1"/>
          <w:sz w:val="28"/>
          <w:szCs w:val="28"/>
          <w:highlight w:val="none"/>
          <w:lang w:eastAsia="zh-CN"/>
        </w:rPr>
        <w:t>：2024</w:t>
      </w:r>
      <w:r>
        <w:rPr>
          <w:rFonts w:hint="eastAsia" w:ascii="仿宋" w:hAnsi="仿宋" w:eastAsia="仿宋" w:cs="仿宋"/>
          <w:spacing w:val="-1"/>
          <w:sz w:val="28"/>
          <w:szCs w:val="28"/>
          <w:highlight w:val="none"/>
        </w:rPr>
        <w:t>年</w:t>
      </w:r>
      <w:r>
        <w:rPr>
          <w:rFonts w:hint="eastAsia" w:ascii="仿宋" w:hAnsi="仿宋" w:eastAsia="仿宋" w:cs="仿宋"/>
          <w:spacing w:val="-1"/>
          <w:sz w:val="28"/>
          <w:szCs w:val="28"/>
          <w:highlight w:val="none"/>
          <w:lang w:val="en-US" w:eastAsia="zh-CN"/>
        </w:rPr>
        <w:t>8</w:t>
      </w:r>
      <w:r>
        <w:rPr>
          <w:rFonts w:hint="eastAsia" w:ascii="仿宋" w:hAnsi="仿宋" w:eastAsia="仿宋" w:cs="仿宋"/>
          <w:spacing w:val="-1"/>
          <w:sz w:val="28"/>
          <w:szCs w:val="28"/>
          <w:highlight w:val="none"/>
        </w:rPr>
        <w:t>月</w:t>
      </w:r>
      <w:r>
        <w:rPr>
          <w:rFonts w:hint="eastAsia" w:ascii="仿宋" w:hAnsi="仿宋" w:eastAsia="仿宋" w:cs="仿宋"/>
          <w:spacing w:val="-1"/>
          <w:sz w:val="28"/>
          <w:szCs w:val="28"/>
          <w:highlight w:val="none"/>
          <w:lang w:val="en-US" w:eastAsia="zh-CN"/>
        </w:rPr>
        <w:t>31日-9月1日</w:t>
      </w:r>
    </w:p>
    <w:p>
      <w:pPr>
        <w:pageBreakBefore w:val="0"/>
        <w:widowControl/>
        <w:kinsoku w:val="0"/>
        <w:wordWrap/>
        <w:overflowPunct/>
        <w:topLinePunct w:val="0"/>
        <w:autoSpaceDE w:val="0"/>
        <w:autoSpaceDN w:val="0"/>
        <w:bidi w:val="0"/>
        <w:adjustRightInd w:val="0"/>
        <w:snapToGrid w:val="0"/>
        <w:spacing w:before="120" w:line="400" w:lineRule="exact"/>
        <w:ind w:left="563"/>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报到地点：各学院(见</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二、报到程序</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8"/>
          <w:sz w:val="28"/>
          <w:szCs w:val="28"/>
        </w:rPr>
      </w:pPr>
      <w:r>
        <w:rPr>
          <w:rFonts w:hint="eastAsia" w:ascii="仿宋" w:hAnsi="仿宋" w:eastAsia="仿宋" w:cs="仿宋"/>
          <w:b/>
          <w:bCs/>
          <w:spacing w:val="-14"/>
          <w:sz w:val="28"/>
          <w:szCs w:val="28"/>
          <w:lang w:eastAsia="zh-CN"/>
        </w:rPr>
        <w:t>（一）</w:t>
      </w:r>
      <w:r>
        <w:rPr>
          <w:rFonts w:hint="eastAsia" w:ascii="仿宋" w:hAnsi="仿宋" w:eastAsia="仿宋" w:cs="仿宋"/>
          <w:spacing w:val="-14"/>
          <w:sz w:val="28"/>
          <w:szCs w:val="28"/>
        </w:rPr>
        <w:t>新</w:t>
      </w:r>
      <w:r>
        <w:rPr>
          <w:rFonts w:hint="eastAsia" w:ascii="仿宋" w:hAnsi="仿宋" w:eastAsia="仿宋" w:cs="仿宋"/>
          <w:spacing w:val="-8"/>
          <w:sz w:val="28"/>
          <w:szCs w:val="28"/>
        </w:rPr>
        <w:t>生</w:t>
      </w:r>
      <w:r>
        <w:rPr>
          <w:rFonts w:hint="eastAsia" w:ascii="仿宋" w:hAnsi="仿宋" w:eastAsia="仿宋" w:cs="仿宋"/>
          <w:spacing w:val="-7"/>
          <w:sz w:val="28"/>
          <w:szCs w:val="28"/>
        </w:rPr>
        <w:t>凭身份证、研究生录取</w:t>
      </w:r>
      <w:r>
        <w:rPr>
          <w:rFonts w:hint="eastAsia" w:ascii="仿宋" w:hAnsi="仿宋" w:eastAsia="仿宋" w:cs="仿宋"/>
          <w:spacing w:val="-27"/>
          <w:sz w:val="28"/>
          <w:szCs w:val="28"/>
        </w:rPr>
        <w:t>通</w:t>
      </w:r>
      <w:r>
        <w:rPr>
          <w:rFonts w:hint="eastAsia" w:ascii="仿宋" w:hAnsi="仿宋" w:eastAsia="仿宋" w:cs="仿宋"/>
          <w:spacing w:val="-15"/>
          <w:sz w:val="28"/>
          <w:szCs w:val="28"/>
        </w:rPr>
        <w:t>知书</w:t>
      </w:r>
      <w:r>
        <w:rPr>
          <w:rFonts w:hint="eastAsia" w:ascii="仿宋" w:hAnsi="仿宋" w:eastAsia="仿宋" w:cs="仿宋"/>
          <w:spacing w:val="-7"/>
          <w:sz w:val="28"/>
          <w:szCs w:val="28"/>
        </w:rPr>
        <w:t>到学院报到</w:t>
      </w:r>
      <w:r>
        <w:rPr>
          <w:rFonts w:hint="eastAsia" w:ascii="仿宋" w:hAnsi="仿宋" w:eastAsia="仿宋" w:cs="仿宋"/>
          <w:spacing w:val="-7"/>
          <w:sz w:val="28"/>
          <w:szCs w:val="28"/>
          <w:lang w:eastAsia="zh-CN"/>
        </w:rPr>
        <w:t>，报到时应</w:t>
      </w:r>
      <w:r>
        <w:rPr>
          <w:rFonts w:hint="eastAsia" w:ascii="仿宋" w:hAnsi="仿宋" w:eastAsia="仿宋" w:cs="仿宋"/>
          <w:spacing w:val="-7"/>
          <w:sz w:val="28"/>
          <w:szCs w:val="28"/>
        </w:rPr>
        <w:t>出示缴纳学费的凭证</w:t>
      </w:r>
      <w:r>
        <w:rPr>
          <w:rFonts w:hint="eastAsia" w:ascii="仿宋" w:hAnsi="仿宋" w:eastAsia="仿宋" w:cs="仿宋"/>
          <w:spacing w:val="-7"/>
          <w:sz w:val="28"/>
          <w:szCs w:val="28"/>
          <w:lang w:eastAsia="zh-CN"/>
        </w:rPr>
        <w:t>；</w:t>
      </w:r>
      <w:r>
        <w:rPr>
          <w:rFonts w:hint="eastAsia" w:ascii="仿宋" w:hAnsi="仿宋" w:eastAsia="仿宋" w:cs="仿宋"/>
          <w:spacing w:val="-15"/>
          <w:sz w:val="28"/>
          <w:szCs w:val="28"/>
          <w:highlight w:val="none"/>
        </w:rPr>
        <w:t>应届毕业生还需提供毕业</w:t>
      </w:r>
      <w:r>
        <w:rPr>
          <w:rFonts w:hint="eastAsia" w:ascii="仿宋" w:hAnsi="仿宋" w:eastAsia="仿宋" w:cs="仿宋"/>
          <w:spacing w:val="-8"/>
          <w:sz w:val="28"/>
          <w:szCs w:val="28"/>
          <w:highlight w:val="none"/>
        </w:rPr>
        <w:t>证、学位证原件及《教</w:t>
      </w:r>
      <w:r>
        <w:rPr>
          <w:rFonts w:hint="eastAsia" w:ascii="仿宋" w:hAnsi="仿宋" w:eastAsia="仿宋" w:cs="仿宋"/>
          <w:spacing w:val="-8"/>
          <w:sz w:val="28"/>
          <w:szCs w:val="28"/>
        </w:rPr>
        <w:t>育部学历证书电子注册备案表》；若自带党组织关系、</w:t>
      </w:r>
      <w:r>
        <w:rPr>
          <w:rFonts w:hint="eastAsia" w:ascii="仿宋" w:hAnsi="仿宋" w:eastAsia="仿宋" w:cs="仿宋"/>
          <w:spacing w:val="-15"/>
          <w:sz w:val="28"/>
          <w:szCs w:val="28"/>
        </w:rPr>
        <w:t>档</w:t>
      </w:r>
      <w:r>
        <w:rPr>
          <w:rFonts w:hint="eastAsia" w:ascii="仿宋" w:hAnsi="仿宋" w:eastAsia="仿宋" w:cs="仿宋"/>
          <w:spacing w:val="-8"/>
          <w:sz w:val="28"/>
          <w:szCs w:val="28"/>
        </w:rPr>
        <w:t>案或委托培养协议请交至学院。</w:t>
      </w:r>
    </w:p>
    <w:p>
      <w:pPr>
        <w:pageBreakBefore w:val="0"/>
        <w:widowControl/>
        <w:kinsoku w:val="0"/>
        <w:wordWrap/>
        <w:overflowPunct/>
        <w:topLinePunct w:val="0"/>
        <w:autoSpaceDE w:val="0"/>
        <w:autoSpaceDN w:val="0"/>
        <w:bidi w:val="0"/>
        <w:adjustRightInd w:val="0"/>
        <w:snapToGrid w:val="0"/>
        <w:spacing w:before="74" w:line="400" w:lineRule="exact"/>
        <w:ind w:left="0" w:firstLine="534" w:firstLineChars="200"/>
        <w:jc w:val="both"/>
        <w:textAlignment w:val="baseline"/>
        <w:rPr>
          <w:rFonts w:hint="eastAsia" w:ascii="仿宋" w:hAnsi="仿宋" w:eastAsia="仿宋" w:cs="仿宋"/>
          <w:spacing w:val="-7"/>
          <w:position w:val="2"/>
          <w:sz w:val="28"/>
          <w:szCs w:val="28"/>
          <w:highlight w:val="none"/>
          <w:lang w:val="en-US" w:eastAsia="zh-CN"/>
        </w:rPr>
      </w:pPr>
      <w:r>
        <w:rPr>
          <w:rFonts w:hint="eastAsia" w:ascii="仿宋" w:hAnsi="仿宋" w:eastAsia="仿宋" w:cs="仿宋"/>
          <w:b/>
          <w:bCs/>
          <w:spacing w:val="-7"/>
          <w:position w:val="2"/>
          <w:sz w:val="28"/>
          <w:szCs w:val="28"/>
          <w:highlight w:val="none"/>
          <w:lang w:val="en-US" w:eastAsia="zh-CN"/>
        </w:rPr>
        <w:t>（二）</w:t>
      </w:r>
      <w:r>
        <w:rPr>
          <w:rFonts w:hint="eastAsia" w:ascii="仿宋" w:hAnsi="仿宋" w:eastAsia="仿宋" w:cs="仿宋"/>
          <w:spacing w:val="-7"/>
          <w:position w:val="2"/>
          <w:sz w:val="28"/>
          <w:szCs w:val="28"/>
          <w:highlight w:val="none"/>
          <w:lang w:val="en-US" w:eastAsia="zh-CN"/>
        </w:rPr>
        <w:t>持学院发放的《报到通知单》，到宿舍楼办理住宿手续。</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三、档案转接</w:t>
      </w:r>
    </w:p>
    <w:p>
      <w:pPr>
        <w:pageBreakBefore w:val="0"/>
        <w:widowControl/>
        <w:kinsoku w:val="0"/>
        <w:wordWrap/>
        <w:overflowPunct/>
        <w:topLinePunct w:val="0"/>
        <w:autoSpaceDE w:val="0"/>
        <w:autoSpaceDN w:val="0"/>
        <w:bidi w:val="0"/>
        <w:adjustRightInd w:val="0"/>
        <w:snapToGrid w:val="0"/>
        <w:spacing w:before="92" w:line="400" w:lineRule="exact"/>
        <w:ind w:left="1" w:right="19" w:firstLine="568"/>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全日制新生录取类别分为</w:t>
      </w:r>
      <w:r>
        <w:rPr>
          <w:rFonts w:hint="eastAsia" w:ascii="仿宋" w:hAnsi="仿宋" w:eastAsia="仿宋" w:cs="仿宋"/>
          <w:spacing w:val="-1"/>
          <w:sz w:val="28"/>
          <w:szCs w:val="28"/>
          <w:lang w:eastAsia="zh-CN"/>
        </w:rPr>
        <w:t>定向</w:t>
      </w:r>
      <w:r>
        <w:rPr>
          <w:rFonts w:hint="eastAsia" w:ascii="仿宋" w:hAnsi="仿宋" w:eastAsia="仿宋" w:cs="仿宋"/>
          <w:spacing w:val="-1"/>
          <w:sz w:val="28"/>
          <w:szCs w:val="28"/>
        </w:rPr>
        <w:t>和</w:t>
      </w:r>
      <w:r>
        <w:rPr>
          <w:rFonts w:hint="eastAsia" w:ascii="仿宋" w:hAnsi="仿宋" w:eastAsia="仿宋" w:cs="仿宋"/>
          <w:spacing w:val="-1"/>
          <w:sz w:val="28"/>
          <w:szCs w:val="28"/>
          <w:lang w:eastAsia="zh-CN"/>
        </w:rPr>
        <w:t>非定向</w:t>
      </w:r>
      <w:r>
        <w:rPr>
          <w:rFonts w:hint="eastAsia" w:ascii="仿宋" w:hAnsi="仿宋" w:eastAsia="仿宋" w:cs="仿宋"/>
          <w:spacing w:val="-1"/>
          <w:sz w:val="28"/>
          <w:szCs w:val="28"/>
        </w:rPr>
        <w:t>两类：</w:t>
      </w:r>
      <w:r>
        <w:rPr>
          <w:rFonts w:hint="eastAsia" w:ascii="仿宋" w:hAnsi="仿宋" w:eastAsia="仿宋" w:cs="仿宋"/>
          <w:spacing w:val="-1"/>
          <w:sz w:val="28"/>
          <w:szCs w:val="28"/>
          <w:lang w:eastAsia="zh-CN"/>
        </w:rPr>
        <w:t>非定向生</w:t>
      </w:r>
      <w:r>
        <w:rPr>
          <w:rFonts w:hint="eastAsia" w:ascii="仿宋" w:hAnsi="仿宋" w:eastAsia="仿宋" w:cs="仿宋"/>
          <w:sz w:val="28"/>
          <w:szCs w:val="28"/>
        </w:rPr>
        <w:t>应按照学校出具的</w:t>
      </w:r>
      <w:r>
        <w:rPr>
          <w:rFonts w:hint="eastAsia" w:ascii="仿宋" w:hAnsi="仿宋" w:eastAsia="仿宋" w:cs="仿宋"/>
          <w:spacing w:val="-1"/>
          <w:sz w:val="28"/>
          <w:szCs w:val="28"/>
        </w:rPr>
        <w:t>调档函，按时调取档案；</w:t>
      </w:r>
      <w:r>
        <w:rPr>
          <w:rFonts w:hint="eastAsia" w:ascii="仿宋" w:hAnsi="仿宋" w:eastAsia="仿宋" w:cs="仿宋"/>
          <w:spacing w:val="-1"/>
          <w:sz w:val="28"/>
          <w:szCs w:val="28"/>
          <w:lang w:eastAsia="zh-CN"/>
        </w:rPr>
        <w:t>定向</w:t>
      </w:r>
      <w:r>
        <w:rPr>
          <w:rFonts w:hint="eastAsia" w:ascii="仿宋" w:hAnsi="仿宋" w:eastAsia="仿宋" w:cs="仿宋"/>
          <w:sz w:val="28"/>
          <w:szCs w:val="28"/>
        </w:rPr>
        <w:t>生须签订学校提供的三方委托培养协议，无</w:t>
      </w:r>
      <w:r>
        <w:rPr>
          <w:rFonts w:hint="eastAsia" w:ascii="仿宋" w:hAnsi="仿宋" w:eastAsia="仿宋" w:cs="仿宋"/>
          <w:spacing w:val="-7"/>
          <w:sz w:val="28"/>
          <w:szCs w:val="28"/>
        </w:rPr>
        <w:t>需</w:t>
      </w:r>
      <w:r>
        <w:rPr>
          <w:rFonts w:hint="eastAsia" w:ascii="仿宋" w:hAnsi="仿宋" w:eastAsia="仿宋" w:cs="仿宋"/>
          <w:spacing w:val="-4"/>
          <w:sz w:val="28"/>
          <w:szCs w:val="28"/>
        </w:rPr>
        <w:t>调档。</w:t>
      </w:r>
    </w:p>
    <w:p>
      <w:pPr>
        <w:pageBreakBefore w:val="0"/>
        <w:widowControl/>
        <w:kinsoku w:val="0"/>
        <w:wordWrap/>
        <w:overflowPunct/>
        <w:topLinePunct w:val="0"/>
        <w:autoSpaceDE w:val="0"/>
        <w:autoSpaceDN w:val="0"/>
        <w:bidi w:val="0"/>
        <w:adjustRightInd w:val="0"/>
        <w:snapToGrid w:val="0"/>
        <w:spacing w:line="400" w:lineRule="exact"/>
        <w:ind w:left="572"/>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非全日制新生不需要调取个人档案，也无需签订委托培养协议。</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四、</w:t>
      </w:r>
      <w:r>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t>费用相关说明</w:t>
      </w:r>
    </w:p>
    <w:p>
      <w:pPr>
        <w:pageBreakBefore w:val="0"/>
        <w:widowControl/>
        <w:kinsoku w:val="0"/>
        <w:wordWrap/>
        <w:overflowPunct/>
        <w:topLinePunct w:val="0"/>
        <w:autoSpaceDE w:val="0"/>
        <w:autoSpaceDN w:val="0"/>
        <w:bidi w:val="0"/>
        <w:adjustRightInd w:val="0"/>
        <w:snapToGrid w:val="0"/>
        <w:spacing w:before="92" w:line="400" w:lineRule="exact"/>
        <w:ind w:left="1" w:right="19" w:firstLine="568"/>
        <w:jc w:val="both"/>
        <w:textAlignment w:val="baseline"/>
        <w:rPr>
          <w:rFonts w:hint="eastAsia" w:ascii="仿宋" w:hAnsi="仿宋" w:eastAsia="仿宋" w:cs="仿宋"/>
          <w:sz w:val="28"/>
          <w:szCs w:val="28"/>
        </w:rPr>
      </w:pPr>
      <w:r>
        <w:rPr>
          <w:rFonts w:hint="eastAsia" w:ascii="仿宋" w:hAnsi="仿宋" w:eastAsia="仿宋" w:cs="仿宋"/>
          <w:sz w:val="28"/>
          <w:szCs w:val="28"/>
        </w:rPr>
        <w:t>为正常办理入学手续，请各位新生于</w:t>
      </w:r>
      <w:r>
        <w:rPr>
          <w:rFonts w:hint="eastAsia" w:ascii="仿宋" w:hAnsi="仿宋" w:eastAsia="仿宋" w:cs="仿宋"/>
          <w:sz w:val="28"/>
          <w:szCs w:val="28"/>
          <w:lang w:val="en-US" w:eastAsia="zh-CN"/>
        </w:rPr>
        <w:t>2024年8</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日前缴纳学费、住宿费等相关费用。</w:t>
      </w:r>
    </w:p>
    <w:p>
      <w:pPr>
        <w:pageBreakBefore w:val="0"/>
        <w:widowControl/>
        <w:kinsoku w:val="0"/>
        <w:wordWrap/>
        <w:overflowPunct/>
        <w:topLinePunct w:val="0"/>
        <w:autoSpaceDE w:val="0"/>
        <w:autoSpaceDN w:val="0"/>
        <w:bidi w:val="0"/>
        <w:adjustRightInd w:val="0"/>
        <w:snapToGrid w:val="0"/>
        <w:spacing w:line="400" w:lineRule="exact"/>
        <w:ind w:left="575"/>
        <w:jc w:val="both"/>
        <w:textAlignment w:val="baseline"/>
        <w:outlineLvl w:val="0"/>
        <w:rPr>
          <w:rFonts w:hint="eastAsia" w:ascii="仿宋" w:hAnsi="仿宋" w:eastAsia="仿宋" w:cs="仿宋"/>
          <w:b/>
          <w:bCs/>
          <w:sz w:val="28"/>
          <w:szCs w:val="28"/>
          <w:highlight w:val="none"/>
        </w:rPr>
      </w:pPr>
      <w:r>
        <w:rPr>
          <w:rFonts w:hint="eastAsia" w:ascii="仿宋" w:hAnsi="仿宋" w:eastAsia="仿宋" w:cs="仿宋"/>
          <w:b/>
          <w:bCs/>
          <w:spacing w:val="-7"/>
          <w:position w:val="2"/>
          <w:sz w:val="28"/>
          <w:szCs w:val="28"/>
          <w:highlight w:val="none"/>
          <w:lang w:val="en-US" w:eastAsia="zh-CN"/>
        </w:rPr>
        <w:t>（一）</w:t>
      </w:r>
      <w:r>
        <w:rPr>
          <w:rFonts w:hint="eastAsia" w:ascii="仿宋" w:hAnsi="仿宋" w:eastAsia="仿宋" w:cs="仿宋"/>
          <w:b/>
          <w:bCs/>
          <w:spacing w:val="-7"/>
          <w:position w:val="2"/>
          <w:sz w:val="28"/>
          <w:szCs w:val="28"/>
          <w:highlight w:val="none"/>
        </w:rPr>
        <w:t>学费</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lang w:val="en-US" w:eastAsia="zh-CN"/>
        </w:rPr>
        <w:t>1.</w:t>
      </w:r>
      <w:r>
        <w:rPr>
          <w:rFonts w:hint="eastAsia" w:ascii="仿宋" w:hAnsi="仿宋" w:eastAsia="仿宋" w:cs="仿宋"/>
          <w:spacing w:val="-14"/>
          <w:sz w:val="28"/>
          <w:szCs w:val="28"/>
        </w:rPr>
        <w:t>硕士研究生</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1</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全日制学术型硕士</w:t>
      </w:r>
      <w:r>
        <w:rPr>
          <w:rFonts w:hint="eastAsia" w:ascii="仿宋" w:hAnsi="仿宋" w:eastAsia="仿宋" w:cs="仿宋"/>
          <w:spacing w:val="-14"/>
          <w:sz w:val="28"/>
          <w:szCs w:val="28"/>
          <w:lang w:eastAsia="zh-CN"/>
        </w:rPr>
        <w:t>研究生</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哲学、文学、历史学类专业5500元/生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学年；经济学、法学、教育学、理学、工学类专业5800元/生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w:t>
      </w:r>
      <w:r>
        <w:rPr>
          <w:rFonts w:hint="eastAsia" w:ascii="仿宋" w:hAnsi="仿宋" w:eastAsia="仿宋" w:cs="仿宋"/>
          <w:color w:val="auto"/>
          <w:spacing w:val="-14"/>
          <w:sz w:val="28"/>
          <w:szCs w:val="28"/>
        </w:rPr>
        <w:t>年；设计学专业7000元/生</w:t>
      </w:r>
      <w:r>
        <w:rPr>
          <w:rFonts w:hint="eastAsia" w:ascii="仿宋" w:hAnsi="仿宋" w:eastAsia="仿宋" w:cs="仿宋"/>
          <w:color w:val="auto"/>
          <w:spacing w:val="-14"/>
          <w:sz w:val="28"/>
          <w:szCs w:val="28"/>
          <w:lang w:eastAsia="zh-CN"/>
        </w:rPr>
        <w:t>/</w:t>
      </w:r>
      <w:r>
        <w:rPr>
          <w:rFonts w:hint="eastAsia" w:ascii="仿宋" w:hAnsi="仿宋" w:eastAsia="仿宋" w:cs="仿宋"/>
          <w:color w:val="auto"/>
          <w:spacing w:val="-14"/>
          <w:sz w:val="28"/>
          <w:szCs w:val="28"/>
        </w:rPr>
        <w:t>学年。</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全日制专业学位硕士</w:t>
      </w:r>
      <w:r>
        <w:rPr>
          <w:rFonts w:hint="eastAsia" w:ascii="仿宋" w:hAnsi="仿宋" w:eastAsia="仿宋" w:cs="仿宋"/>
          <w:spacing w:val="-14"/>
          <w:sz w:val="28"/>
          <w:szCs w:val="28"/>
          <w:lang w:eastAsia="zh-CN"/>
        </w:rPr>
        <w:t>研究生</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rPr>
        <w:t>体育硕士、音乐、美术与书法、设计、法律硕士、社会工作、国际商务</w:t>
      </w:r>
      <w:r>
        <w:rPr>
          <w:rFonts w:hint="eastAsia" w:ascii="仿宋" w:hAnsi="仿宋" w:eastAsia="仿宋" w:cs="仿宋"/>
          <w:spacing w:val="-14"/>
          <w:sz w:val="28"/>
          <w:szCs w:val="28"/>
          <w:lang w:eastAsia="zh-CN"/>
        </w:rPr>
        <w:t>及</w:t>
      </w:r>
      <w:r>
        <w:rPr>
          <w:rFonts w:hint="eastAsia" w:ascii="仿宋" w:hAnsi="仿宋" w:eastAsia="仿宋" w:cs="仿宋"/>
          <w:spacing w:val="-14"/>
          <w:sz w:val="28"/>
          <w:szCs w:val="28"/>
        </w:rPr>
        <w:t>旅游管理7000元/生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学年；其他专业学位硕士6000元/生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3</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非全日制专业学位研究生</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rPr>
        <w:t>根据《自治区发展改革委等部门关于调整我区非全日制研究生学费政策有关事宜的通知》（新发改规[2022]8号）要求，我校非全日制专业学位硕士研究生学费标准为：教育硕士、电子信息10000元/生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学年；国际商务、文物、设计12000元/生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学年；公共管理16000元/生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学年；法律硕士18000元/生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w:t>
      </w:r>
      <w:r>
        <w:rPr>
          <w:rFonts w:hint="eastAsia" w:ascii="仿宋" w:hAnsi="仿宋" w:eastAsia="仿宋" w:cs="仿宋"/>
          <w:spacing w:val="-14"/>
          <w:sz w:val="28"/>
          <w:szCs w:val="28"/>
          <w:lang w:eastAsia="zh-CN"/>
        </w:rPr>
        <w:t>。</w:t>
      </w:r>
    </w:p>
    <w:p>
      <w:pPr>
        <w:pageBreakBefore w:val="0"/>
        <w:widowControl/>
        <w:kinsoku w:val="0"/>
        <w:wordWrap/>
        <w:overflowPunct/>
        <w:topLinePunct w:val="0"/>
        <w:autoSpaceDE w:val="0"/>
        <w:autoSpaceDN w:val="0"/>
        <w:bidi w:val="0"/>
        <w:adjustRightInd w:val="0"/>
        <w:snapToGrid w:val="0"/>
        <w:spacing w:before="2" w:line="400" w:lineRule="exact"/>
        <w:ind w:right="1" w:firstLine="512"/>
        <w:jc w:val="both"/>
        <w:textAlignment w:val="baseline"/>
        <w:rPr>
          <w:rFonts w:hint="eastAsia" w:ascii="仿宋" w:hAnsi="仿宋" w:eastAsia="仿宋" w:cs="仿宋"/>
          <w:snapToGrid w:val="0"/>
          <w:color w:val="000000"/>
          <w:spacing w:val="-14"/>
          <w:kern w:val="0"/>
          <w:sz w:val="28"/>
          <w:szCs w:val="28"/>
          <w:lang w:val="en-US" w:eastAsia="zh-CN"/>
        </w:rPr>
      </w:pPr>
      <w:r>
        <w:rPr>
          <w:rFonts w:hint="eastAsia" w:ascii="仿宋" w:hAnsi="仿宋" w:eastAsia="仿宋" w:cs="仿宋"/>
          <w:snapToGrid w:val="0"/>
          <w:color w:val="000000"/>
          <w:spacing w:val="-14"/>
          <w:kern w:val="0"/>
          <w:sz w:val="28"/>
          <w:szCs w:val="28"/>
          <w:lang w:val="en-US" w:eastAsia="zh-CN"/>
        </w:rPr>
        <w:t>2.博士研究生</w:t>
      </w:r>
    </w:p>
    <w:p>
      <w:pPr>
        <w:pageBreakBefore w:val="0"/>
        <w:widowControl/>
        <w:kinsoku w:val="0"/>
        <w:wordWrap/>
        <w:overflowPunct/>
        <w:topLinePunct w:val="0"/>
        <w:autoSpaceDE w:val="0"/>
        <w:autoSpaceDN w:val="0"/>
        <w:bidi w:val="0"/>
        <w:adjustRightInd w:val="0"/>
        <w:snapToGrid w:val="0"/>
        <w:spacing w:before="2" w:line="400" w:lineRule="exact"/>
        <w:ind w:right="1" w:firstLine="512"/>
        <w:jc w:val="both"/>
        <w:textAlignment w:val="baseline"/>
        <w:rPr>
          <w:rFonts w:hint="eastAsia" w:ascii="仿宋" w:hAnsi="仿宋" w:eastAsia="仿宋" w:cs="仿宋"/>
          <w:sz w:val="28"/>
          <w:szCs w:val="28"/>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1</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全日制学术型博士</w:t>
      </w:r>
      <w:r>
        <w:rPr>
          <w:rFonts w:hint="eastAsia" w:ascii="仿宋" w:hAnsi="仿宋" w:eastAsia="仿宋" w:cs="仿宋"/>
          <w:spacing w:val="-14"/>
          <w:sz w:val="28"/>
          <w:szCs w:val="28"/>
          <w:lang w:eastAsia="zh-CN"/>
        </w:rPr>
        <w:t>研究生</w:t>
      </w:r>
      <w:r>
        <w:rPr>
          <w:rFonts w:hint="eastAsia" w:ascii="仿宋" w:hAnsi="仿宋" w:eastAsia="仿宋" w:cs="仿宋"/>
          <w:spacing w:val="-14"/>
          <w:sz w:val="28"/>
          <w:szCs w:val="28"/>
        </w:rPr>
        <w:t>：法学、教育学、理学类专业7500元/生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学年；文</w:t>
      </w:r>
      <w:r>
        <w:rPr>
          <w:rFonts w:hint="eastAsia" w:ascii="仿宋" w:hAnsi="仿宋" w:eastAsia="仿宋" w:cs="仿宋"/>
          <w:spacing w:val="-11"/>
          <w:sz w:val="28"/>
          <w:szCs w:val="28"/>
        </w:rPr>
        <w:t>学</w:t>
      </w:r>
      <w:r>
        <w:rPr>
          <w:rFonts w:hint="eastAsia" w:ascii="仿宋" w:hAnsi="仿宋" w:eastAsia="仿宋" w:cs="仿宋"/>
          <w:spacing w:val="-22"/>
          <w:sz w:val="28"/>
          <w:szCs w:val="28"/>
        </w:rPr>
        <w:t>类</w:t>
      </w:r>
      <w:r>
        <w:rPr>
          <w:rFonts w:hint="eastAsia" w:ascii="仿宋" w:hAnsi="仿宋" w:eastAsia="仿宋" w:cs="仿宋"/>
          <w:spacing w:val="-21"/>
          <w:sz w:val="28"/>
          <w:szCs w:val="28"/>
        </w:rPr>
        <w:t>专业7100元/生</w:t>
      </w:r>
      <w:r>
        <w:rPr>
          <w:rFonts w:hint="eastAsia" w:ascii="仿宋" w:hAnsi="仿宋" w:eastAsia="仿宋" w:cs="仿宋"/>
          <w:spacing w:val="-21"/>
          <w:sz w:val="28"/>
          <w:szCs w:val="28"/>
          <w:lang w:eastAsia="zh-CN"/>
        </w:rPr>
        <w:t>/</w:t>
      </w:r>
      <w:r>
        <w:rPr>
          <w:rFonts w:hint="eastAsia" w:ascii="仿宋" w:hAnsi="仿宋" w:eastAsia="仿宋" w:cs="仿宋"/>
          <w:spacing w:val="-21"/>
          <w:sz w:val="28"/>
          <w:szCs w:val="28"/>
        </w:rPr>
        <w:t>学年。</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全日制教育博士专业学位</w:t>
      </w:r>
      <w:r>
        <w:rPr>
          <w:rFonts w:hint="eastAsia" w:ascii="仿宋" w:hAnsi="仿宋" w:eastAsia="仿宋" w:cs="仿宋"/>
          <w:spacing w:val="-14"/>
          <w:sz w:val="28"/>
          <w:szCs w:val="28"/>
          <w:lang w:val="en-US" w:eastAsia="zh-CN"/>
        </w:rPr>
        <w:t>研究生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9000元/生</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学年</w:t>
      </w:r>
      <w:r>
        <w:rPr>
          <w:rFonts w:hint="eastAsia" w:ascii="仿宋" w:hAnsi="仿宋" w:eastAsia="仿宋" w:cs="仿宋"/>
          <w:spacing w:val="-14"/>
          <w:sz w:val="28"/>
          <w:szCs w:val="28"/>
          <w:lang w:eastAsia="zh-CN"/>
        </w:rPr>
        <w:t>。</w:t>
      </w:r>
    </w:p>
    <w:p>
      <w:pPr>
        <w:pageBreakBefore w:val="0"/>
        <w:widowControl/>
        <w:kinsoku w:val="0"/>
        <w:wordWrap/>
        <w:overflowPunct/>
        <w:topLinePunct w:val="0"/>
        <w:autoSpaceDE w:val="0"/>
        <w:autoSpaceDN w:val="0"/>
        <w:bidi w:val="0"/>
        <w:adjustRightInd w:val="0"/>
        <w:snapToGrid w:val="0"/>
        <w:spacing w:line="400" w:lineRule="exact"/>
        <w:ind w:left="3" w:right="1" w:firstLine="508"/>
        <w:jc w:val="both"/>
        <w:textAlignment w:val="baseline"/>
        <w:rPr>
          <w:rFonts w:hint="eastAsia" w:ascii="仿宋" w:hAnsi="仿宋" w:eastAsia="仿宋" w:cs="仿宋"/>
          <w:spacing w:val="-18"/>
          <w:sz w:val="28"/>
          <w:szCs w:val="28"/>
        </w:rPr>
      </w:pP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3</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非全日制教育</w:t>
      </w:r>
      <w:r>
        <w:rPr>
          <w:rFonts w:hint="eastAsia" w:ascii="仿宋" w:hAnsi="仿宋" w:eastAsia="仿宋" w:cs="仿宋"/>
          <w:spacing w:val="-11"/>
          <w:sz w:val="28"/>
          <w:szCs w:val="28"/>
        </w:rPr>
        <w:t>博</w:t>
      </w:r>
      <w:r>
        <w:rPr>
          <w:rFonts w:hint="eastAsia" w:ascii="仿宋" w:hAnsi="仿宋" w:eastAsia="仿宋" w:cs="仿宋"/>
          <w:spacing w:val="-24"/>
          <w:sz w:val="28"/>
          <w:szCs w:val="28"/>
        </w:rPr>
        <w:t>士</w:t>
      </w:r>
      <w:r>
        <w:rPr>
          <w:rFonts w:hint="eastAsia" w:ascii="仿宋" w:hAnsi="仿宋" w:eastAsia="仿宋" w:cs="仿宋"/>
          <w:spacing w:val="-18"/>
          <w:sz w:val="28"/>
          <w:szCs w:val="28"/>
        </w:rPr>
        <w:t>专业学位</w:t>
      </w:r>
      <w:r>
        <w:rPr>
          <w:rFonts w:hint="eastAsia" w:ascii="仿宋" w:hAnsi="仿宋" w:eastAsia="仿宋" w:cs="仿宋"/>
          <w:spacing w:val="-18"/>
          <w:sz w:val="28"/>
          <w:szCs w:val="28"/>
          <w:lang w:val="en-US" w:eastAsia="zh-CN"/>
        </w:rPr>
        <w:t>研究生</w:t>
      </w:r>
      <w:r>
        <w:rPr>
          <w:rFonts w:hint="eastAsia" w:ascii="仿宋" w:hAnsi="仿宋" w:eastAsia="仿宋" w:cs="仿宋"/>
          <w:spacing w:val="-18"/>
          <w:sz w:val="28"/>
          <w:szCs w:val="28"/>
          <w:lang w:eastAsia="zh-CN"/>
        </w:rPr>
        <w:t>：</w:t>
      </w:r>
      <w:r>
        <w:rPr>
          <w:rFonts w:hint="eastAsia" w:ascii="仿宋" w:hAnsi="仿宋" w:eastAsia="仿宋" w:cs="仿宋"/>
          <w:spacing w:val="-18"/>
          <w:sz w:val="28"/>
          <w:szCs w:val="28"/>
        </w:rPr>
        <w:t>1</w:t>
      </w:r>
      <w:r>
        <w:rPr>
          <w:rFonts w:hint="eastAsia" w:ascii="仿宋" w:hAnsi="仿宋" w:eastAsia="仿宋" w:cs="仿宋"/>
          <w:spacing w:val="-18"/>
          <w:sz w:val="28"/>
          <w:szCs w:val="28"/>
          <w:lang w:val="en-US" w:eastAsia="zh-CN"/>
        </w:rPr>
        <w:t>2</w:t>
      </w:r>
      <w:r>
        <w:rPr>
          <w:rFonts w:hint="eastAsia" w:ascii="仿宋" w:hAnsi="仿宋" w:eastAsia="仿宋" w:cs="仿宋"/>
          <w:spacing w:val="-18"/>
          <w:sz w:val="28"/>
          <w:szCs w:val="28"/>
        </w:rPr>
        <w:t>000元/生</w:t>
      </w:r>
      <w:r>
        <w:rPr>
          <w:rFonts w:hint="eastAsia" w:ascii="仿宋" w:hAnsi="仿宋" w:eastAsia="仿宋" w:cs="仿宋"/>
          <w:spacing w:val="-18"/>
          <w:sz w:val="28"/>
          <w:szCs w:val="28"/>
          <w:lang w:eastAsia="zh-CN"/>
        </w:rPr>
        <w:t>/</w:t>
      </w:r>
      <w:r>
        <w:rPr>
          <w:rFonts w:hint="eastAsia" w:ascii="仿宋" w:hAnsi="仿宋" w:eastAsia="仿宋" w:cs="仿宋"/>
          <w:spacing w:val="-18"/>
          <w:sz w:val="28"/>
          <w:szCs w:val="28"/>
        </w:rPr>
        <w:t>学年。</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b/>
          <w:bCs/>
          <w:spacing w:val="-14"/>
          <w:sz w:val="28"/>
          <w:szCs w:val="28"/>
          <w:lang w:eastAsia="zh-CN"/>
        </w:rPr>
      </w:pPr>
      <w:r>
        <w:rPr>
          <w:rFonts w:hint="eastAsia" w:ascii="仿宋" w:hAnsi="仿宋" w:eastAsia="仿宋" w:cs="仿宋"/>
          <w:b/>
          <w:bCs/>
          <w:spacing w:val="-14"/>
          <w:sz w:val="28"/>
          <w:szCs w:val="28"/>
          <w:lang w:eastAsia="zh-CN"/>
        </w:rPr>
        <w:t>（</w:t>
      </w:r>
      <w:r>
        <w:rPr>
          <w:rFonts w:hint="eastAsia" w:ascii="仿宋" w:hAnsi="仿宋" w:eastAsia="仿宋" w:cs="仿宋"/>
          <w:b/>
          <w:bCs/>
          <w:spacing w:val="-14"/>
          <w:sz w:val="28"/>
          <w:szCs w:val="28"/>
          <w:lang w:val="en-US" w:eastAsia="zh-CN"/>
        </w:rPr>
        <w:t>二）</w:t>
      </w:r>
      <w:r>
        <w:rPr>
          <w:rFonts w:hint="eastAsia" w:ascii="仿宋" w:hAnsi="仿宋" w:eastAsia="仿宋" w:cs="仿宋"/>
          <w:b/>
          <w:bCs/>
          <w:spacing w:val="-14"/>
          <w:sz w:val="28"/>
          <w:szCs w:val="28"/>
          <w:lang w:eastAsia="zh-CN"/>
        </w:rPr>
        <w:t>住宿费</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1.</w:t>
      </w:r>
      <w:r>
        <w:rPr>
          <w:rFonts w:hint="eastAsia" w:ascii="仿宋" w:hAnsi="仿宋" w:eastAsia="仿宋" w:cs="仿宋"/>
          <w:spacing w:val="-14"/>
          <w:sz w:val="28"/>
          <w:szCs w:val="28"/>
          <w:lang w:eastAsia="zh-CN"/>
        </w:rPr>
        <w:t>硕士研究生：住宿标准为四人间，费用为1000元/生/学年。</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lang w:eastAsia="zh-CN"/>
        </w:rPr>
        <w:t>博士研究生：住宿标准为两人间，费用为1200元/生/学年。</w:t>
      </w:r>
    </w:p>
    <w:p>
      <w:pPr>
        <w:pageBreakBefore w:val="0"/>
        <w:widowControl/>
        <w:kinsoku w:val="0"/>
        <w:wordWrap/>
        <w:overflowPunct/>
        <w:topLinePunct w:val="0"/>
        <w:autoSpaceDE w:val="0"/>
        <w:autoSpaceDN w:val="0"/>
        <w:bidi w:val="0"/>
        <w:adjustRightInd w:val="0"/>
        <w:snapToGrid w:val="0"/>
        <w:spacing w:before="0" w:line="400" w:lineRule="exact"/>
        <w:ind w:left="3" w:right="1" w:firstLine="508"/>
        <w:jc w:val="both"/>
        <w:textAlignment w:val="baseline"/>
        <w:outlineLvl w:val="9"/>
        <w:rPr>
          <w:rFonts w:hint="eastAsia" w:ascii="仿宋" w:hAnsi="仿宋" w:eastAsia="仿宋" w:cs="仿宋"/>
          <w:b/>
          <w:bCs/>
          <w:spacing w:val="-14"/>
          <w:sz w:val="28"/>
          <w:szCs w:val="28"/>
        </w:rPr>
      </w:pPr>
      <w:r>
        <w:rPr>
          <w:rFonts w:hint="eastAsia" w:ascii="仿宋" w:hAnsi="仿宋" w:eastAsia="仿宋" w:cs="仿宋"/>
          <w:b/>
          <w:bCs/>
          <w:spacing w:val="-14"/>
          <w:sz w:val="28"/>
          <w:szCs w:val="28"/>
          <w:lang w:eastAsia="zh-CN"/>
        </w:rPr>
        <w:t>（</w:t>
      </w:r>
      <w:r>
        <w:rPr>
          <w:rFonts w:hint="eastAsia" w:ascii="仿宋" w:hAnsi="仿宋" w:eastAsia="仿宋" w:cs="仿宋"/>
          <w:b/>
          <w:bCs/>
          <w:spacing w:val="-14"/>
          <w:sz w:val="28"/>
          <w:szCs w:val="28"/>
          <w:lang w:val="en-US" w:eastAsia="zh-CN"/>
        </w:rPr>
        <w:t>三）</w:t>
      </w:r>
      <w:r>
        <w:rPr>
          <w:rFonts w:hint="eastAsia" w:ascii="仿宋" w:hAnsi="仿宋" w:eastAsia="仿宋" w:cs="仿宋"/>
          <w:b/>
          <w:bCs/>
          <w:spacing w:val="-14"/>
          <w:sz w:val="28"/>
          <w:szCs w:val="28"/>
        </w:rPr>
        <w:t>保险费</w:t>
      </w:r>
    </w:p>
    <w:p>
      <w:pPr>
        <w:pageBreakBefore w:val="0"/>
        <w:widowControl/>
        <w:kinsoku w:val="0"/>
        <w:wordWrap/>
        <w:overflowPunct/>
        <w:topLinePunct w:val="0"/>
        <w:autoSpaceDE w:val="0"/>
        <w:autoSpaceDN w:val="0"/>
        <w:bidi w:val="0"/>
        <w:adjustRightInd w:val="0"/>
        <w:snapToGrid w:val="0"/>
        <w:spacing w:before="91" w:line="400" w:lineRule="exact"/>
        <w:ind w:left="561"/>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具体保险类别及保险缴费要求开学后另行通知。</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五、缴费方式</w:t>
      </w:r>
      <w:r>
        <w:rPr>
          <w:rFonts w:hint="eastAsia" w:ascii="仿宋" w:hAnsi="仿宋" w:eastAsia="仿宋" w:cs="仿宋"/>
          <w:spacing w:val="-2"/>
          <w:position w:val="3"/>
          <w:sz w:val="28"/>
          <w:szCs w:val="28"/>
          <w:lang w:val="en-US" w:eastAsia="zh-CN"/>
          <w14:textOutline w14:w="5103" w14:cap="sq" w14:cmpd="sng">
            <w14:solidFill>
              <w14:srgbClr w14:val="000000"/>
            </w14:solidFill>
            <w14:prstDash w14:val="solid"/>
            <w14:bevel/>
          </w14:textOutline>
        </w:rPr>
        <w:t>及流程</w:t>
      </w:r>
    </w:p>
    <w:p>
      <w:pPr>
        <w:spacing w:before="88" w:line="304" w:lineRule="auto"/>
        <w:ind w:left="1" w:right="5" w:firstLine="558"/>
        <w:rPr>
          <w:rFonts w:ascii="仿宋" w:hAnsi="仿宋" w:eastAsia="仿宋" w:cs="仿宋"/>
          <w:b/>
          <w:bCs/>
          <w:spacing w:val="-1"/>
          <w:sz w:val="28"/>
          <w:szCs w:val="28"/>
        </w:rPr>
      </w:pPr>
      <w:r>
        <w:rPr>
          <w:rFonts w:hint="eastAsia" w:ascii="仿宋" w:hAnsi="仿宋" w:eastAsia="仿宋" w:cs="仿宋"/>
          <w:b/>
          <w:bCs/>
          <w:spacing w:val="-14"/>
          <w:sz w:val="28"/>
          <w:szCs w:val="28"/>
          <w:lang w:eastAsia="zh-CN"/>
        </w:rPr>
        <w:t>（</w:t>
      </w:r>
      <w:r>
        <w:rPr>
          <w:rFonts w:hint="eastAsia" w:ascii="仿宋" w:hAnsi="仿宋" w:eastAsia="仿宋" w:cs="仿宋"/>
          <w:b/>
          <w:bCs/>
          <w:spacing w:val="-14"/>
          <w:sz w:val="28"/>
          <w:szCs w:val="28"/>
          <w:lang w:val="en-US" w:eastAsia="zh-CN"/>
        </w:rPr>
        <w:t>一）</w:t>
      </w:r>
      <w:r>
        <w:rPr>
          <w:rFonts w:ascii="仿宋" w:hAnsi="仿宋" w:eastAsia="仿宋" w:cs="仿宋"/>
          <w:b/>
          <w:bCs/>
          <w:spacing w:val="-1"/>
          <w:sz w:val="28"/>
          <w:szCs w:val="28"/>
        </w:rPr>
        <w:t>缴费方式</w:t>
      </w:r>
    </w:p>
    <w:p>
      <w:pPr>
        <w:spacing w:before="88" w:line="304" w:lineRule="auto"/>
        <w:ind w:left="1" w:right="5" w:firstLine="558"/>
        <w:rPr>
          <w:rFonts w:ascii="仿宋" w:hAnsi="仿宋" w:eastAsia="仿宋" w:cs="仿宋"/>
          <w:sz w:val="28"/>
          <w:szCs w:val="28"/>
        </w:rPr>
      </w:pPr>
      <w:r>
        <w:rPr>
          <w:rFonts w:hint="eastAsia" w:ascii="仿宋" w:hAnsi="仿宋" w:eastAsia="仿宋" w:cs="仿宋"/>
          <w:spacing w:val="-1"/>
          <w:sz w:val="28"/>
          <w:szCs w:val="28"/>
          <w:lang w:val="en-US" w:eastAsia="zh-CN"/>
        </w:rPr>
        <w:t>我校各项费用均在新疆教育收费系统缴纳</w:t>
      </w:r>
      <w:r>
        <w:rPr>
          <w:rFonts w:ascii="仿宋" w:hAnsi="仿宋" w:eastAsia="仿宋" w:cs="仿宋"/>
          <w:sz w:val="28"/>
          <w:szCs w:val="28"/>
        </w:rPr>
        <w:t>。</w:t>
      </w:r>
    </w:p>
    <w:p>
      <w:pPr>
        <w:spacing w:before="88" w:line="304" w:lineRule="auto"/>
        <w:ind w:left="1" w:right="5" w:firstLine="558"/>
        <w:rPr>
          <w:rFonts w:ascii="仿宋" w:hAnsi="仿宋" w:eastAsia="仿宋" w:cs="仿宋"/>
          <w:spacing w:val="-6"/>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在手机或电脑输入网址“http://finpt.xjcz.gov.cn/edu-app/”进入登录页面</w:t>
      </w:r>
      <w:r>
        <w:rPr>
          <w:rFonts w:hint="eastAsia" w:ascii="仿宋" w:hAnsi="仿宋" w:eastAsia="仿宋" w:cs="仿宋"/>
          <w:sz w:val="28"/>
          <w:szCs w:val="28"/>
          <w:lang w:val="en-US" w:eastAsia="zh-CN"/>
        </w:rPr>
        <w:t>2.</w:t>
      </w:r>
      <w:r>
        <w:rPr>
          <w:rFonts w:hint="eastAsia" w:ascii="仿宋" w:hAnsi="仿宋" w:eastAsia="仿宋" w:cs="仿宋"/>
          <w:sz w:val="28"/>
          <w:szCs w:val="28"/>
        </w:rPr>
        <w:t>关注“新疆师范大学”微信公众号，点击“新师服务”，选择“学费缴纳”。</w:t>
      </w:r>
      <w:r>
        <w:rPr>
          <w:rFonts w:hint="eastAsia" w:ascii="仿宋" w:hAnsi="仿宋" w:eastAsia="仿宋" w:cs="仿宋"/>
          <w:sz w:val="28"/>
          <w:szCs w:val="28"/>
          <w:lang w:val="en-US" w:eastAsia="zh-CN"/>
        </w:rPr>
        <w:t>3.</w:t>
      </w:r>
      <w:r>
        <w:rPr>
          <w:rFonts w:hint="eastAsia" w:ascii="仿宋" w:hAnsi="仿宋" w:eastAsia="仿宋" w:cs="仿宋"/>
          <w:sz w:val="28"/>
          <w:szCs w:val="28"/>
        </w:rPr>
        <w:t>使用微信扫描以下二维码进行登录</w:t>
      </w:r>
      <w:r>
        <w:rPr>
          <w:rFonts w:ascii="仿宋" w:hAnsi="仿宋" w:eastAsia="仿宋" w:cs="仿宋"/>
          <w:sz w:val="28"/>
          <w:szCs w:val="28"/>
        </w:rPr>
        <w:t>(二维码见下</w:t>
      </w:r>
      <w:r>
        <w:rPr>
          <w:rFonts w:ascii="仿宋" w:hAnsi="仿宋" w:eastAsia="仿宋" w:cs="仿宋"/>
          <w:spacing w:val="-6"/>
          <w:sz w:val="28"/>
          <w:szCs w:val="28"/>
        </w:rPr>
        <w:t>图) 。</w:t>
      </w:r>
    </w:p>
    <w:p>
      <w:pPr>
        <w:spacing w:before="88" w:line="304" w:lineRule="auto"/>
        <w:ind w:left="1" w:right="5" w:firstLine="558"/>
        <w:rPr>
          <w:rFonts w:ascii="仿宋" w:hAnsi="仿宋" w:eastAsia="仿宋" w:cs="仿宋"/>
          <w:spacing w:val="-6"/>
          <w:sz w:val="28"/>
          <w:szCs w:val="28"/>
        </w:rPr>
      </w:pPr>
      <w:r>
        <w:rPr>
          <w:rFonts w:hint="eastAsia" w:ascii="宋体" w:hAnsi="宋体"/>
          <w:sz w:val="24"/>
          <w:lang w:val="en-US" w:eastAsia="zh-CN"/>
        </w:rPr>
        <w:drawing>
          <wp:anchor distT="0" distB="0" distL="114300" distR="114300" simplePos="0" relativeHeight="251661312" behindDoc="1" locked="0" layoutInCell="1" allowOverlap="1">
            <wp:simplePos x="0" y="0"/>
            <wp:positionH relativeFrom="column">
              <wp:posOffset>686435</wp:posOffset>
            </wp:positionH>
            <wp:positionV relativeFrom="paragraph">
              <wp:posOffset>194945</wp:posOffset>
            </wp:positionV>
            <wp:extent cx="1324610" cy="1722120"/>
            <wp:effectExtent l="0" t="0" r="1270" b="0"/>
            <wp:wrapTight wrapText="bothSides">
              <wp:wrapPolygon>
                <wp:start x="0" y="0"/>
                <wp:lineTo x="0" y="21409"/>
                <wp:lineTo x="21372" y="21409"/>
                <wp:lineTo x="21372" y="0"/>
                <wp:lineTo x="0" y="0"/>
              </wp:wrapPolygon>
            </wp:wrapTight>
            <wp:docPr id="2" name="图片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1"/>
                    <pic:cNvPicPr>
                      <a:picLocks noChangeAspect="1"/>
                    </pic:cNvPicPr>
                  </pic:nvPicPr>
                  <pic:blipFill>
                    <a:blip r:embed="rId7"/>
                    <a:stretch>
                      <a:fillRect/>
                    </a:stretch>
                  </pic:blipFill>
                  <pic:spPr>
                    <a:xfrm>
                      <a:off x="0" y="0"/>
                      <a:ext cx="1324610" cy="1722120"/>
                    </a:xfrm>
                    <a:prstGeom prst="rect">
                      <a:avLst/>
                    </a:prstGeom>
                    <a:noFill/>
                    <a:ln>
                      <a:noFill/>
                    </a:ln>
                  </pic:spPr>
                </pic:pic>
              </a:graphicData>
            </a:graphic>
          </wp:anchor>
        </w:drawing>
      </w:r>
    </w:p>
    <w:p>
      <w:pPr>
        <w:spacing w:before="88" w:line="304" w:lineRule="auto"/>
        <w:ind w:left="1" w:right="5" w:firstLine="558"/>
        <w:rPr>
          <w:rFonts w:ascii="仿宋" w:hAnsi="仿宋" w:eastAsia="仿宋" w:cs="仿宋"/>
          <w:spacing w:val="-6"/>
          <w:sz w:val="28"/>
          <w:szCs w:val="28"/>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hint="eastAsia" w:ascii="仿宋" w:hAnsi="仿宋" w:eastAsia="仿宋" w:cs="仿宋"/>
          <w:spacing w:val="-6"/>
          <w:sz w:val="28"/>
          <w:szCs w:val="28"/>
          <w:lang w:val="en-US" w:eastAsia="zh-CN"/>
        </w:rPr>
      </w:pPr>
    </w:p>
    <w:p>
      <w:pPr>
        <w:spacing w:before="1" w:line="223" w:lineRule="auto"/>
        <w:ind w:left="559"/>
        <w:rPr>
          <w:rFonts w:ascii="仿宋" w:hAnsi="仿宋" w:eastAsia="仿宋" w:cs="仿宋"/>
          <w:b/>
          <w:bCs/>
          <w:sz w:val="28"/>
          <w:szCs w:val="28"/>
        </w:rPr>
      </w:pPr>
      <w:r>
        <w:rPr>
          <w:rFonts w:hint="eastAsia" w:ascii="仿宋" w:hAnsi="仿宋" w:eastAsia="仿宋" w:cs="仿宋"/>
          <w:b/>
          <w:bCs/>
          <w:spacing w:val="-14"/>
          <w:sz w:val="28"/>
          <w:szCs w:val="28"/>
          <w:lang w:eastAsia="zh-CN"/>
        </w:rPr>
        <w:t>（</w:t>
      </w:r>
      <w:r>
        <w:rPr>
          <w:rFonts w:hint="eastAsia" w:ascii="仿宋" w:hAnsi="仿宋" w:eastAsia="仿宋" w:cs="仿宋"/>
          <w:b/>
          <w:bCs/>
          <w:spacing w:val="-14"/>
          <w:sz w:val="28"/>
          <w:szCs w:val="28"/>
          <w:lang w:val="en-US" w:eastAsia="zh-CN"/>
        </w:rPr>
        <w:t>二）</w:t>
      </w:r>
      <w:r>
        <w:rPr>
          <w:rFonts w:ascii="仿宋" w:hAnsi="仿宋" w:eastAsia="仿宋" w:cs="仿宋"/>
          <w:b/>
          <w:bCs/>
          <w:spacing w:val="-6"/>
          <w:sz w:val="28"/>
          <w:szCs w:val="28"/>
        </w:rPr>
        <w:t>缴</w:t>
      </w:r>
      <w:r>
        <w:rPr>
          <w:rFonts w:ascii="仿宋" w:hAnsi="仿宋" w:eastAsia="仿宋" w:cs="仿宋"/>
          <w:b/>
          <w:bCs/>
          <w:spacing w:val="-4"/>
          <w:sz w:val="28"/>
          <w:szCs w:val="28"/>
        </w:rPr>
        <w:t>费</w:t>
      </w:r>
      <w:r>
        <w:rPr>
          <w:rFonts w:ascii="仿宋" w:hAnsi="仿宋" w:eastAsia="仿宋" w:cs="仿宋"/>
          <w:b/>
          <w:bCs/>
          <w:spacing w:val="-3"/>
          <w:sz w:val="28"/>
          <w:szCs w:val="28"/>
        </w:rPr>
        <w:t>流程</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1.进入系统后，交学费、住宿费则点击【学生缴费查询】，然后填写【身份证号】，选择【班级】、输入【验证码中的计算结果】，最后点击【查询】，查询缴费订单数据。</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2.学生进入查询界面核查缴费信息、姓名等，并点击【缴费】。</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3.点击【缴费】后，可以看到缴费明细信息，点击倒三角核查明细无误后，点击【立即缴费】。</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4.进入财政厅非税网银缴费页面后，核查缴费人信息、金额等信息，然后点击【选择支付银行】。勾选【招商银行】,然后点击【提交】按钮。注意：必须勾选，支付时不限银行卡。</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5.进入招商银行确认缴款信息无误后，进行缴费。输入微信支付密码后完成支付。</w:t>
      </w:r>
    </w:p>
    <w:p>
      <w:pPr>
        <w:spacing w:before="88" w:line="304" w:lineRule="auto"/>
        <w:ind w:left="1" w:right="5" w:firstLine="558"/>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6.如果学生需要缴费发票，进入缴费记录页面，选择相应年份的缴费记录，点击蓝色的订单号，点击票据查验，跳转到新疆公共政务服务统一支付平台票据预览页面，点击票据下载即可。</w:t>
      </w:r>
    </w:p>
    <w:p>
      <w:pPr>
        <w:spacing w:before="122" w:line="222" w:lineRule="auto"/>
        <w:ind w:left="558"/>
        <w:rPr>
          <w:rFonts w:ascii="仿宋" w:hAnsi="仿宋" w:eastAsia="仿宋" w:cs="仿宋"/>
          <w:b/>
          <w:bCs/>
          <w:spacing w:val="15"/>
          <w:sz w:val="28"/>
          <w:szCs w:val="28"/>
        </w:rPr>
      </w:pPr>
      <w:r>
        <w:rPr>
          <w:rFonts w:hint="eastAsia" w:ascii="仿宋" w:hAnsi="仿宋" w:eastAsia="仿宋" w:cs="仿宋"/>
          <w:b/>
          <w:bCs/>
          <w:spacing w:val="15"/>
          <w:sz w:val="28"/>
          <w:szCs w:val="28"/>
          <w:lang w:val="en-US" w:eastAsia="zh-CN"/>
        </w:rPr>
        <w:t>特别</w:t>
      </w:r>
      <w:r>
        <w:rPr>
          <w:rFonts w:ascii="仿宋" w:hAnsi="仿宋" w:eastAsia="仿宋" w:cs="仿宋"/>
          <w:b/>
          <w:bCs/>
          <w:spacing w:val="15"/>
          <w:sz w:val="28"/>
          <w:szCs w:val="28"/>
        </w:rPr>
        <w:t>提示：</w:t>
      </w:r>
    </w:p>
    <w:p>
      <w:pPr>
        <w:numPr>
          <w:ilvl w:val="0"/>
          <w:numId w:val="0"/>
        </w:numPr>
        <w:spacing w:before="116" w:line="221" w:lineRule="auto"/>
        <w:ind w:firstLine="576" w:firstLineChars="200"/>
        <w:rPr>
          <w:rFonts w:ascii="仿宋" w:hAnsi="仿宋" w:eastAsia="仿宋" w:cs="仿宋"/>
          <w:sz w:val="28"/>
          <w:szCs w:val="28"/>
        </w:rPr>
      </w:pPr>
      <w:r>
        <w:rPr>
          <w:rFonts w:hint="eastAsia" w:ascii="仿宋" w:hAnsi="仿宋" w:eastAsia="仿宋" w:cs="仿宋"/>
          <w:spacing w:val="4"/>
          <w:sz w:val="28"/>
          <w:szCs w:val="28"/>
          <w:lang w:val="en-US" w:eastAsia="zh-CN"/>
        </w:rPr>
        <w:t>1.</w:t>
      </w:r>
      <w:r>
        <w:rPr>
          <w:rFonts w:ascii="仿宋" w:hAnsi="仿宋" w:eastAsia="仿宋" w:cs="仿宋"/>
          <w:spacing w:val="4"/>
          <w:sz w:val="28"/>
          <w:szCs w:val="28"/>
        </w:rPr>
        <w:t>请缴费时认真核对本人</w:t>
      </w:r>
      <w:r>
        <w:rPr>
          <w:rFonts w:hint="eastAsia" w:ascii="仿宋" w:hAnsi="仿宋" w:eastAsia="仿宋" w:cs="仿宋"/>
          <w:spacing w:val="4"/>
          <w:sz w:val="28"/>
          <w:szCs w:val="28"/>
          <w:lang w:val="en-US" w:eastAsia="zh-CN"/>
        </w:rPr>
        <w:t>身份证号码</w:t>
      </w:r>
      <w:r>
        <w:rPr>
          <w:rFonts w:ascii="仿宋" w:hAnsi="仿宋" w:eastAsia="仿宋" w:cs="仿宋"/>
          <w:spacing w:val="4"/>
          <w:sz w:val="28"/>
          <w:szCs w:val="28"/>
        </w:rPr>
        <w:t>，确认无误后，再进行缴</w:t>
      </w:r>
      <w:r>
        <w:rPr>
          <w:rFonts w:ascii="仿宋" w:hAnsi="仿宋" w:eastAsia="仿宋" w:cs="仿宋"/>
          <w:spacing w:val="1"/>
          <w:sz w:val="28"/>
          <w:szCs w:val="28"/>
        </w:rPr>
        <w:t>费</w:t>
      </w:r>
      <w:r>
        <w:rPr>
          <w:rFonts w:ascii="仿宋" w:hAnsi="仿宋" w:eastAsia="仿宋" w:cs="仿宋"/>
          <w:sz w:val="28"/>
          <w:szCs w:val="28"/>
        </w:rPr>
        <w:t>。</w:t>
      </w:r>
    </w:p>
    <w:p>
      <w:pPr>
        <w:pageBreakBefore w:val="0"/>
        <w:widowControl/>
        <w:numPr>
          <w:ilvl w:val="-1"/>
          <w:numId w:val="0"/>
        </w:numPr>
        <w:kinsoku w:val="0"/>
        <w:wordWrap/>
        <w:overflowPunct/>
        <w:topLinePunct w:val="0"/>
        <w:autoSpaceDE w:val="0"/>
        <w:autoSpaceDN w:val="0"/>
        <w:bidi w:val="0"/>
        <w:adjustRightInd w:val="0"/>
        <w:snapToGrid w:val="0"/>
        <w:spacing w:before="0" w:line="400" w:lineRule="exact"/>
        <w:ind w:firstLine="576" w:firstLineChars="200"/>
        <w:jc w:val="both"/>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4"/>
          <w:sz w:val="28"/>
          <w:szCs w:val="28"/>
          <w:lang w:val="en-US" w:eastAsia="zh-CN"/>
        </w:rPr>
        <w:t>2.</w:t>
      </w:r>
      <w:r>
        <w:rPr>
          <w:rFonts w:hint="eastAsia" w:ascii="仿宋" w:hAnsi="仿宋" w:eastAsia="仿宋" w:cs="仿宋"/>
          <w:spacing w:val="-1"/>
          <w:sz w:val="28"/>
          <w:szCs w:val="28"/>
          <w:lang w:val="en-US" w:eastAsia="zh-CN"/>
        </w:rPr>
        <w:t>请于工作时间（10：00-19：00）缴费,缴费系统于每天23：55至次日凌晨00：05进行维护，在此期间无法缴费。</w:t>
      </w:r>
    </w:p>
    <w:p>
      <w:pPr>
        <w:numPr>
          <w:ilvl w:val="0"/>
          <w:numId w:val="0"/>
        </w:numPr>
        <w:spacing w:before="116" w:line="221" w:lineRule="auto"/>
        <w:ind w:firstLine="576" w:firstLineChars="200"/>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3.票据下载及票据查验时间一般为缴费完成后20分钟左右，具体时间以财政记账、票据盖章时间为准。</w:t>
      </w:r>
    </w:p>
    <w:p>
      <w:pPr>
        <w:numPr>
          <w:ilvl w:val="0"/>
          <w:numId w:val="0"/>
        </w:numPr>
        <w:spacing w:before="116" w:line="221" w:lineRule="auto"/>
        <w:ind w:firstLine="576" w:firstLineChars="200"/>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4.新生也可替他人缴费，缴费时准确输入他人身份证号即可。</w:t>
      </w:r>
    </w:p>
    <w:p>
      <w:pPr>
        <w:pageBreakBefore w:val="0"/>
        <w:widowControl/>
        <w:numPr>
          <w:ilvl w:val="-1"/>
          <w:numId w:val="0"/>
        </w:numPr>
        <w:kinsoku w:val="0"/>
        <w:wordWrap/>
        <w:overflowPunct/>
        <w:topLinePunct w:val="0"/>
        <w:autoSpaceDE w:val="0"/>
        <w:autoSpaceDN w:val="0"/>
        <w:bidi w:val="0"/>
        <w:adjustRightInd w:val="0"/>
        <w:snapToGrid w:val="0"/>
        <w:spacing w:before="0" w:line="400" w:lineRule="exact"/>
        <w:ind w:firstLine="556" w:firstLineChars="200"/>
        <w:jc w:val="both"/>
        <w:textAlignment w:val="baseline"/>
        <w:rPr>
          <w:rFonts w:hint="eastAsia" w:ascii="仿宋" w:hAnsi="仿宋" w:eastAsia="仿宋" w:cs="仿宋"/>
          <w:spacing w:val="-1"/>
          <w:sz w:val="28"/>
          <w:szCs w:val="28"/>
          <w:lang w:val="en-US" w:eastAsia="zh-CN"/>
        </w:rPr>
      </w:pP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lang w:eastAsia="zh-CN"/>
          <w14:textOutline w14:w="5103" w14:cap="sq" w14:cmpd="sng">
            <w14:solidFill>
              <w14:srgbClr w14:val="000000"/>
            </w14:solidFill>
            <w14:prstDash w14:val="solid"/>
            <w14:bevel/>
          </w14:textOutline>
        </w:rPr>
        <w:t>六</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、党组织关系的接转</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（一）新疆维吾尔自治区新生(除兵团、银行系统、公安系统、军队等外)：</w:t>
      </w:r>
      <w:r>
        <w:rPr>
          <w:rFonts w:hint="eastAsia" w:ascii="仿宋" w:hAnsi="仿宋" w:eastAsia="仿宋" w:cs="仿宋"/>
          <w:spacing w:val="-14"/>
          <w:sz w:val="28"/>
          <w:szCs w:val="28"/>
          <w:lang w:eastAsia="zh-CN"/>
        </w:rPr>
        <w:t>须在全国党员管理信息系统中进行转接，由现所在党组织选择转往录取学院党委，即转至“新疆师范大学XX学院党委”。</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（二）新疆维吾尔自治区新生(兵团、银行系统、公安系统、军队等)：</w:t>
      </w:r>
      <w:r>
        <w:rPr>
          <w:rFonts w:hint="eastAsia" w:ascii="仿宋" w:hAnsi="仿宋" w:eastAsia="仿宋" w:cs="仿宋"/>
          <w:spacing w:val="-14"/>
          <w:sz w:val="28"/>
          <w:szCs w:val="28"/>
          <w:lang w:eastAsia="zh-CN"/>
        </w:rPr>
        <w:t>须持由党组织在全国党员管理信息系统中开具的组织关系介绍信(纸质版)办理组织关系转接</w:t>
      </w:r>
      <w:r>
        <w:rPr>
          <w:rFonts w:hint="eastAsia" w:ascii="仿宋" w:hAnsi="仿宋" w:eastAsia="仿宋" w:cs="仿宋"/>
          <w:spacing w:val="-14"/>
          <w:sz w:val="28"/>
          <w:szCs w:val="28"/>
          <w:lang w:val="en-US" w:eastAsia="zh-CN"/>
        </w:rPr>
        <w:t>,</w:t>
      </w:r>
      <w:r>
        <w:rPr>
          <w:rFonts w:hint="eastAsia" w:ascii="仿宋" w:hAnsi="仿宋" w:eastAsia="仿宋" w:cs="仿宋"/>
          <w:spacing w:val="-14"/>
          <w:sz w:val="28"/>
          <w:szCs w:val="28"/>
          <w:lang w:eastAsia="zh-CN"/>
        </w:rPr>
        <w:t>介绍信抬头和具体转往单位为录取学院党委，即“新疆师范大学XX学院党委”</w:t>
      </w:r>
      <w:r>
        <w:rPr>
          <w:rFonts w:hint="eastAsia" w:ascii="仿宋" w:hAnsi="仿宋" w:eastAsia="仿宋" w:cs="仿宋"/>
          <w:spacing w:val="-14"/>
          <w:sz w:val="28"/>
          <w:szCs w:val="28"/>
          <w:lang w:val="en-US" w:eastAsia="zh-CN"/>
        </w:rPr>
        <w:t>,</w:t>
      </w:r>
      <w:r>
        <w:rPr>
          <w:rFonts w:hint="eastAsia" w:ascii="仿宋" w:hAnsi="仿宋" w:eastAsia="仿宋" w:cs="仿宋"/>
          <w:spacing w:val="-14"/>
          <w:sz w:val="28"/>
          <w:szCs w:val="28"/>
          <w:lang w:eastAsia="zh-CN"/>
        </w:rPr>
        <w:t>报到后将组织关系介绍信统一交至录取学院组织员处，由专人负责办理转接手续。</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（三）其他各省区市未开通全国党员管理信息系统的新生：</w:t>
      </w:r>
      <w:r>
        <w:rPr>
          <w:rFonts w:hint="eastAsia" w:ascii="仿宋" w:hAnsi="仿宋" w:eastAsia="仿宋" w:cs="仿宋"/>
          <w:spacing w:val="-14"/>
          <w:sz w:val="28"/>
          <w:szCs w:val="28"/>
          <w:lang w:eastAsia="zh-CN"/>
        </w:rPr>
        <w:t>须持党组织关系介绍信(纸质版)办理组织关系转接，介绍信抬头和具体转往单位为录取学院党委，即“新疆师范大学XX学院党委”，报到后将组织关系介绍信统一交至被录取学院组织员，由组织员负责办理转接手续。</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（四）其他各省市开通全国党员管理信息系统的新生：</w:t>
      </w:r>
      <w:r>
        <w:rPr>
          <w:rFonts w:hint="eastAsia" w:ascii="仿宋" w:hAnsi="仿宋" w:eastAsia="仿宋" w:cs="仿宋"/>
          <w:spacing w:val="-14"/>
          <w:sz w:val="28"/>
          <w:szCs w:val="28"/>
          <w:lang w:eastAsia="zh-CN"/>
        </w:rPr>
        <w:t>须在全国党员管理信息系统中进行转接，由现所在党组织选择转往录取学院党委，即转至“新疆师范大学XX学院党委”。</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lang w:eastAsia="zh-CN"/>
          <w14:textOutline w14:w="5103" w14:cap="sq" w14:cmpd="sng">
            <w14:solidFill>
              <w14:srgbClr w14:val="000000"/>
            </w14:solidFill>
            <w14:prstDash w14:val="solid"/>
            <w14:bevel/>
          </w14:textOutline>
        </w:rPr>
        <w:t>七</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、团组织关系的接转</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学生持团组织关系介绍信、团员档案和团员证办理组织关系转接，报到后，将组织关系介绍信、团员档案和团员证统一交至被录取学院的团委，由学院团委将团员信息转入“智慧团建”系统。</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注：2018年1月1日之后入团的团档案内应具备：入团申请书、入团积极分子培养考察表、入团志愿书、团员基本信息登记表；2016年1月1日至2017年12月31日入团的团档案内应具备：入团志愿书、团员信息登记表；2016年1月1日以前入团的，团员档案里必须有团员信息登记表。介绍信抬头开具至录取学院团委，如：共青团新疆师范大学XX学院委员会。团员证需在“组织关系转接”栏由原所在团委填写团关系转出时间，注明团费收缴情况，并加盖转出组织关系团委公章。</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lang w:eastAsia="zh-CN"/>
          <w14:textOutline w14:w="5103" w14:cap="sq" w14:cmpd="sng">
            <w14:solidFill>
              <w14:srgbClr w14:val="000000"/>
            </w14:solidFill>
            <w14:prstDash w14:val="solid"/>
            <w14:bevel/>
          </w14:textOutline>
        </w:rPr>
        <w:t>八</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、户口迁移</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（一）户口迁移的条件：</w:t>
      </w:r>
      <w:r>
        <w:rPr>
          <w:rFonts w:hint="eastAsia" w:ascii="仿宋" w:hAnsi="仿宋" w:eastAsia="仿宋" w:cs="仿宋"/>
          <w:spacing w:val="-14"/>
          <w:sz w:val="28"/>
          <w:szCs w:val="28"/>
          <w:lang w:eastAsia="zh-CN"/>
        </w:rPr>
        <w:t>按照户籍属地管理规定，被录取到我校的学生可将户口迁移到我校集体户(新疆乌鲁木齐市户籍不迁，</w:t>
      </w:r>
      <w:r>
        <w:rPr>
          <w:rFonts w:hint="eastAsia" w:ascii="仿宋" w:hAnsi="仿宋" w:eastAsia="仿宋" w:cs="仿宋"/>
          <w:spacing w:val="-14"/>
          <w:sz w:val="28"/>
          <w:szCs w:val="28"/>
          <w:lang w:val="en-US" w:eastAsia="zh-CN"/>
        </w:rPr>
        <w:t>其他遵循自愿原则</w:t>
      </w:r>
      <w:r>
        <w:rPr>
          <w:rFonts w:hint="eastAsia" w:ascii="仿宋" w:hAnsi="仿宋" w:eastAsia="仿宋" w:cs="仿宋"/>
          <w:spacing w:val="-14"/>
          <w:sz w:val="28"/>
          <w:szCs w:val="28"/>
          <w:lang w:eastAsia="zh-CN"/>
        </w:rPr>
        <w:t>)。</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（二）“户口迁移证”</w:t>
      </w:r>
      <w:r>
        <w:rPr>
          <w:rFonts w:hint="eastAsia" w:ascii="仿宋" w:hAnsi="仿宋" w:eastAsia="仿宋" w:cs="仿宋"/>
          <w:b/>
          <w:bCs/>
          <w:spacing w:val="-14"/>
          <w:sz w:val="28"/>
          <w:szCs w:val="28"/>
          <w:lang w:val="en-US" w:eastAsia="zh-CN"/>
        </w:rPr>
        <w:t>的</w:t>
      </w:r>
      <w:r>
        <w:rPr>
          <w:rFonts w:hint="eastAsia" w:ascii="仿宋" w:hAnsi="仿宋" w:eastAsia="仿宋" w:cs="仿宋"/>
          <w:b/>
          <w:bCs/>
          <w:spacing w:val="-14"/>
          <w:sz w:val="28"/>
          <w:szCs w:val="28"/>
          <w:lang w:eastAsia="zh-CN"/>
        </w:rPr>
        <w:t>要求：</w:t>
      </w:r>
      <w:r>
        <w:rPr>
          <w:rFonts w:hint="eastAsia" w:ascii="仿宋" w:hAnsi="仿宋" w:eastAsia="仿宋" w:cs="仿宋"/>
          <w:spacing w:val="-14"/>
          <w:sz w:val="28"/>
          <w:szCs w:val="28"/>
          <w:lang w:eastAsia="zh-CN"/>
        </w:rPr>
        <w:t>各项信息必须齐全，加盖户口迁出地公安派出所公章；落户时需递交居民身份证复印件和录取通知书原件；以上所有证件的姓名、出生日期等内容必须一致，少数民族学生须填写全名。</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b/>
          <w:bCs/>
          <w:spacing w:val="-14"/>
          <w:sz w:val="28"/>
          <w:szCs w:val="28"/>
          <w:lang w:eastAsia="zh-CN"/>
        </w:rPr>
      </w:pPr>
      <w:r>
        <w:rPr>
          <w:rFonts w:hint="eastAsia" w:ascii="仿宋" w:hAnsi="仿宋" w:eastAsia="仿宋" w:cs="仿宋"/>
          <w:b/>
          <w:bCs/>
          <w:spacing w:val="-14"/>
          <w:sz w:val="28"/>
          <w:szCs w:val="28"/>
          <w:lang w:eastAsia="zh-CN"/>
        </w:rPr>
        <w:t>（三）户口迁移地址：</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昆仑校区新生迁入地址为：新疆乌鲁木齐市沙依巴克区新医路102号新疆师范大学昆仑校区。</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温泉校区新生迁入地址为：新疆乌鲁木齐市水磨沟区观景路100号新疆师范大学温泉校区。</w:t>
      </w:r>
    </w:p>
    <w:p>
      <w:pPr>
        <w:pageBreakBefore w:val="0"/>
        <w:widowControl/>
        <w:kinsoku w:val="0"/>
        <w:wordWrap/>
        <w:overflowPunct/>
        <w:topLinePunct w:val="0"/>
        <w:autoSpaceDE w:val="0"/>
        <w:autoSpaceDN w:val="0"/>
        <w:bidi w:val="0"/>
        <w:adjustRightInd w:val="0"/>
        <w:snapToGrid w:val="0"/>
        <w:spacing w:before="74" w:line="400" w:lineRule="exact"/>
        <w:ind w:left="0" w:firstLine="506"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b/>
          <w:bCs/>
          <w:spacing w:val="-14"/>
          <w:sz w:val="28"/>
          <w:szCs w:val="28"/>
          <w:lang w:eastAsia="zh-CN"/>
        </w:rPr>
        <w:t>（四）户口迁移受理期限：</w:t>
      </w:r>
      <w:r>
        <w:rPr>
          <w:rFonts w:hint="eastAsia" w:ascii="仿宋" w:hAnsi="仿宋" w:eastAsia="仿宋" w:cs="仿宋"/>
          <w:spacing w:val="-14"/>
          <w:sz w:val="28"/>
          <w:szCs w:val="28"/>
          <w:lang w:eastAsia="zh-CN"/>
        </w:rPr>
        <w:t>报到三个月内；</w:t>
      </w:r>
      <w:r>
        <w:rPr>
          <w:rFonts w:hint="eastAsia" w:ascii="仿宋" w:hAnsi="仿宋" w:eastAsia="仿宋" w:cs="仿宋"/>
          <w:spacing w:val="-14"/>
          <w:sz w:val="28"/>
          <w:szCs w:val="28"/>
          <w:lang w:val="en-US" w:eastAsia="zh-CN"/>
        </w:rPr>
        <w:t>超过三个月</w:t>
      </w:r>
      <w:r>
        <w:rPr>
          <w:rFonts w:hint="eastAsia" w:ascii="仿宋" w:hAnsi="仿宋" w:eastAsia="仿宋" w:cs="仿宋"/>
          <w:spacing w:val="-14"/>
          <w:sz w:val="28"/>
          <w:szCs w:val="28"/>
          <w:lang w:eastAsia="zh-CN"/>
        </w:rPr>
        <w:t>不再</w:t>
      </w:r>
      <w:r>
        <w:rPr>
          <w:rFonts w:hint="eastAsia" w:ascii="仿宋" w:hAnsi="仿宋" w:eastAsia="仿宋" w:cs="仿宋"/>
          <w:spacing w:val="-14"/>
          <w:sz w:val="28"/>
          <w:szCs w:val="28"/>
          <w:lang w:val="en-US" w:eastAsia="zh-CN"/>
        </w:rPr>
        <w:t>受理</w:t>
      </w:r>
      <w:r>
        <w:rPr>
          <w:rFonts w:hint="eastAsia" w:ascii="仿宋" w:hAnsi="仿宋" w:eastAsia="仿宋" w:cs="仿宋"/>
          <w:spacing w:val="-14"/>
          <w:sz w:val="28"/>
          <w:szCs w:val="28"/>
          <w:lang w:eastAsia="zh-CN"/>
        </w:rPr>
        <w:t>。</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九、入学资格审核</w:t>
      </w:r>
      <w:r>
        <w:rPr>
          <w:rFonts w:hint="eastAsia" w:ascii="仿宋" w:hAnsi="仿宋" w:eastAsia="仿宋" w:cs="仿宋"/>
          <w:spacing w:val="-2"/>
          <w:position w:val="3"/>
          <w:sz w:val="28"/>
          <w:szCs w:val="28"/>
          <w:lang w:eastAsia="zh-CN"/>
          <w14:textOutline w14:w="5103" w14:cap="sq" w14:cmpd="sng">
            <w14:solidFill>
              <w14:srgbClr w14:val="000000"/>
            </w14:solidFill>
            <w14:prstDash w14:val="solid"/>
            <w14:bevel/>
          </w14:textOutline>
        </w:rPr>
        <w:t>及报到</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注册</w:t>
      </w:r>
    </w:p>
    <w:p>
      <w:pPr>
        <w:pageBreakBefore w:val="0"/>
        <w:widowControl/>
        <w:kinsoku w:val="0"/>
        <w:wordWrap/>
        <w:overflowPunct/>
        <w:topLinePunct w:val="0"/>
        <w:autoSpaceDE w:val="0"/>
        <w:autoSpaceDN w:val="0"/>
        <w:bidi w:val="0"/>
        <w:adjustRightInd w:val="0"/>
        <w:snapToGrid w:val="0"/>
        <w:spacing w:before="116" w:line="400" w:lineRule="exact"/>
        <w:ind w:left="576"/>
        <w:jc w:val="both"/>
        <w:textAlignment w:val="baseline"/>
        <w:rPr>
          <w:rFonts w:hint="eastAsia" w:ascii="仿宋" w:hAnsi="仿宋" w:eastAsia="仿宋" w:cs="仿宋"/>
          <w:sz w:val="28"/>
          <w:szCs w:val="28"/>
        </w:rPr>
      </w:pPr>
      <w:r>
        <w:rPr>
          <w:rFonts w:hint="eastAsia" w:ascii="仿宋" w:hAnsi="仿宋" w:eastAsia="仿宋" w:cs="仿宋"/>
          <w:spacing w:val="-3"/>
          <w:position w:val="2"/>
          <w:sz w:val="28"/>
          <w:szCs w:val="28"/>
          <w:lang w:eastAsia="zh-CN"/>
          <w14:textOutline w14:w="5103" w14:cap="sq" w14:cmpd="sng">
            <w14:solidFill>
              <w14:srgbClr w14:val="000000"/>
            </w14:solidFill>
            <w14:prstDash w14:val="solid"/>
            <w14:bevel/>
          </w14:textOutline>
        </w:rPr>
        <w:t>（一）</w:t>
      </w:r>
      <w:r>
        <w:rPr>
          <w:rFonts w:hint="eastAsia" w:ascii="仿宋" w:hAnsi="仿宋" w:eastAsia="仿宋" w:cs="仿宋"/>
          <w:spacing w:val="-3"/>
          <w:position w:val="2"/>
          <w:sz w:val="28"/>
          <w:szCs w:val="28"/>
          <w14:textOutline w14:w="5103" w14:cap="sq" w14:cmpd="sng">
            <w14:solidFill>
              <w14:srgbClr w14:val="000000"/>
            </w14:solidFill>
            <w14:prstDash w14:val="solid"/>
            <w14:bevel/>
          </w14:textOutline>
        </w:rPr>
        <w:t>入学资格审</w:t>
      </w:r>
      <w:r>
        <w:rPr>
          <w:rFonts w:hint="eastAsia" w:ascii="仿宋" w:hAnsi="仿宋" w:eastAsia="仿宋" w:cs="仿宋"/>
          <w:spacing w:val="-2"/>
          <w:position w:val="2"/>
          <w:sz w:val="28"/>
          <w:szCs w:val="28"/>
          <w14:textOutline w14:w="5103" w14:cap="sq" w14:cmpd="sng">
            <w14:solidFill>
              <w14:srgbClr w14:val="000000"/>
            </w14:solidFill>
            <w14:prstDash w14:val="solid"/>
            <w14:bevel/>
          </w14:textOutline>
        </w:rPr>
        <w:t>核</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被录取为硕士研究生的新生，必须在入学报到前获得国家承认的本科毕业证书，否则将取消入学资格。入学报到时，应届生将本科毕业证书、学士学位证书(原件)及《教育部学历证书电子注册备案表》交所在学院研究生管理办公室审核,留存。</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被录取为博士研究生的新生，必须在入学报到前获得国家承认的硕士毕业证书和硕士学位证书，否则将取消入学资格。入学报到时，应届硕士毕业生将硕士毕业证书、硕士学位证书(原件)及《教育部学历证书电子注册备案表》交所在学院研究生管理办公室审核，留存。</w:t>
      </w:r>
    </w:p>
    <w:p>
      <w:pPr>
        <w:pageBreakBefore w:val="0"/>
        <w:widowControl/>
        <w:kinsoku w:val="0"/>
        <w:wordWrap/>
        <w:overflowPunct/>
        <w:topLinePunct w:val="0"/>
        <w:autoSpaceDE w:val="0"/>
        <w:autoSpaceDN w:val="0"/>
        <w:bidi w:val="0"/>
        <w:adjustRightInd w:val="0"/>
        <w:snapToGrid w:val="0"/>
        <w:spacing w:line="400" w:lineRule="exact"/>
        <w:ind w:left="559"/>
        <w:jc w:val="both"/>
        <w:textAlignment w:val="baseline"/>
        <w:rPr>
          <w:rFonts w:hint="eastAsia" w:ascii="仿宋" w:hAnsi="仿宋" w:eastAsia="仿宋" w:cs="仿宋"/>
          <w:spacing w:val="-2"/>
          <w:position w:val="2"/>
          <w:sz w:val="28"/>
          <w:szCs w:val="28"/>
          <w:lang w:eastAsia="zh-CN"/>
          <w14:textOutline w14:w="5103" w14:cap="sq" w14:cmpd="sng">
            <w14:solidFill>
              <w14:srgbClr w14:val="000000"/>
            </w14:solidFill>
            <w14:prstDash w14:val="solid"/>
            <w14:bevel/>
          </w14:textOutline>
        </w:rPr>
      </w:pPr>
    </w:p>
    <w:p>
      <w:pPr>
        <w:pageBreakBefore w:val="0"/>
        <w:widowControl/>
        <w:kinsoku w:val="0"/>
        <w:wordWrap/>
        <w:overflowPunct/>
        <w:topLinePunct w:val="0"/>
        <w:autoSpaceDE w:val="0"/>
        <w:autoSpaceDN w:val="0"/>
        <w:bidi w:val="0"/>
        <w:adjustRightInd w:val="0"/>
        <w:snapToGrid w:val="0"/>
        <w:spacing w:line="400" w:lineRule="exact"/>
        <w:ind w:left="559"/>
        <w:jc w:val="both"/>
        <w:textAlignment w:val="baseline"/>
        <w:rPr>
          <w:rFonts w:hint="eastAsia" w:ascii="仿宋" w:hAnsi="仿宋" w:eastAsia="仿宋" w:cs="仿宋"/>
          <w:sz w:val="28"/>
          <w:szCs w:val="28"/>
          <w:lang w:eastAsia="zh-CN"/>
        </w:rPr>
      </w:pPr>
      <w:r>
        <w:rPr>
          <w:rFonts w:hint="eastAsia" w:ascii="仿宋" w:hAnsi="仿宋" w:eastAsia="仿宋" w:cs="仿宋"/>
          <w:spacing w:val="-2"/>
          <w:position w:val="2"/>
          <w:sz w:val="28"/>
          <w:szCs w:val="28"/>
          <w:lang w:eastAsia="zh-CN"/>
          <w14:textOutline w14:w="5103" w14:cap="sq" w14:cmpd="sng">
            <w14:solidFill>
              <w14:srgbClr w14:val="000000"/>
            </w14:solidFill>
            <w14:prstDash w14:val="solid"/>
            <w14:bevel/>
          </w14:textOutline>
        </w:rPr>
        <w:t>（二）</w:t>
      </w:r>
      <w:r>
        <w:rPr>
          <w:rFonts w:hint="eastAsia" w:ascii="仿宋" w:hAnsi="仿宋" w:eastAsia="仿宋" w:cs="仿宋"/>
          <w:spacing w:val="-2"/>
          <w:position w:val="2"/>
          <w:sz w:val="28"/>
          <w:szCs w:val="28"/>
          <w14:textOutline w14:w="5103" w14:cap="sq" w14:cmpd="sng">
            <w14:solidFill>
              <w14:srgbClr w14:val="000000"/>
            </w14:solidFill>
            <w14:prstDash w14:val="solid"/>
            <w14:bevel/>
          </w14:textOutline>
        </w:rPr>
        <w:t>报到</w:t>
      </w:r>
      <w:r>
        <w:rPr>
          <w:rFonts w:hint="eastAsia" w:ascii="仿宋" w:hAnsi="仿宋" w:eastAsia="仿宋" w:cs="仿宋"/>
          <w:spacing w:val="-1"/>
          <w:position w:val="2"/>
          <w:sz w:val="28"/>
          <w:szCs w:val="28"/>
          <w14:textOutline w14:w="5103" w14:cap="sq" w14:cmpd="sng">
            <w14:solidFill>
              <w14:srgbClr w14:val="000000"/>
            </w14:solidFill>
            <w14:prstDash w14:val="solid"/>
            <w14:bevel/>
          </w14:textOutline>
        </w:rPr>
        <w:t>注册</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1.</w:t>
      </w:r>
      <w:r>
        <w:rPr>
          <w:rFonts w:hint="eastAsia" w:ascii="仿宋" w:hAnsi="仿宋" w:eastAsia="仿宋" w:cs="仿宋"/>
          <w:spacing w:val="-14"/>
          <w:sz w:val="28"/>
          <w:szCs w:val="28"/>
          <w:lang w:eastAsia="zh-CN"/>
        </w:rPr>
        <w:t>2024级非全日制、2024级农村教育硕士及“研支团”专项计划序列新生无需现场报到，但须按要求</w:t>
      </w:r>
      <w:r>
        <w:rPr>
          <w:rFonts w:hint="eastAsia" w:ascii="仿宋" w:hAnsi="仿宋" w:eastAsia="仿宋" w:cs="仿宋"/>
          <w:spacing w:val="-14"/>
          <w:sz w:val="28"/>
          <w:szCs w:val="28"/>
          <w:lang w:val="en-US" w:eastAsia="zh-CN"/>
        </w:rPr>
        <w:t>在入学时按时</w:t>
      </w:r>
      <w:r>
        <w:rPr>
          <w:rFonts w:hint="eastAsia" w:ascii="仿宋" w:hAnsi="仿宋" w:eastAsia="仿宋" w:cs="仿宋"/>
          <w:spacing w:val="-14"/>
          <w:sz w:val="28"/>
          <w:szCs w:val="28"/>
          <w:lang w:eastAsia="zh-CN"/>
        </w:rPr>
        <w:t>缴纳学费和提供入学资格审核材料。</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lang w:eastAsia="zh-CN"/>
        </w:rPr>
        <w:t>新生应该严格按照规定开学时间报到，不可提前或滞后；如有特殊原因不能按时报到者，须事先向学院履行书面请假手续，批准后方可延迟报到；报到时材料不全或无故逾期两周不报到者，视为自动放弃入学资格。</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3.</w:t>
      </w:r>
      <w:r>
        <w:rPr>
          <w:rFonts w:hint="eastAsia" w:ascii="仿宋" w:hAnsi="仿宋" w:eastAsia="仿宋" w:cs="仿宋"/>
          <w:spacing w:val="-14"/>
          <w:sz w:val="28"/>
          <w:szCs w:val="28"/>
          <w:lang w:eastAsia="zh-CN"/>
        </w:rPr>
        <w:t>“1+3”辅导员专项计划、“研支团”专项计划等新生须保留入学资格，按报到程序审核入学资格，并从新疆师范大学研究生处官网-学生管理模块(https：//webman.xjnu.edu.cn/_s13/403/list.psp)下载保留入学资格申请表，在入学两周内之前交各学院研究生管理办公室。</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4.</w:t>
      </w:r>
      <w:r>
        <w:rPr>
          <w:rFonts w:hint="eastAsia" w:ascii="仿宋" w:hAnsi="仿宋" w:eastAsia="仿宋" w:cs="仿宋"/>
          <w:spacing w:val="-14"/>
          <w:sz w:val="28"/>
          <w:szCs w:val="28"/>
          <w:lang w:eastAsia="zh-CN"/>
        </w:rPr>
        <w:t>已办理生源地助学贷款的学生，联系各学院研究生管理办公室，提供生源地助学贷款受理证明。贷款受理证明空白处须标明学生学号、学院、专业、手机号、应扣款金额(学费：****元；住宿费：****元)。</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5.</w:t>
      </w:r>
      <w:r>
        <w:rPr>
          <w:rFonts w:hint="eastAsia" w:ascii="仿宋" w:hAnsi="仿宋" w:eastAsia="仿宋" w:cs="仿宋"/>
          <w:spacing w:val="-14"/>
          <w:sz w:val="28"/>
          <w:szCs w:val="28"/>
          <w:lang w:eastAsia="zh-CN"/>
        </w:rPr>
        <w:t>因个人原因放弃入学资格的研究生，须在入学两周内向录取学院提交放弃入学资格申请表(新疆师范大学研究生处官网-学生管理模块(https：//webman.xjnu.edu.cn/_s13/403/list.psp下载)，并办理档案转出手续。</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val="en-US" w:eastAsia="zh-CN"/>
        </w:rPr>
        <w:t>6.</w:t>
      </w:r>
      <w:r>
        <w:rPr>
          <w:rFonts w:hint="eastAsia" w:ascii="仿宋" w:hAnsi="仿宋" w:eastAsia="仿宋" w:cs="仿宋"/>
          <w:spacing w:val="-14"/>
          <w:sz w:val="28"/>
          <w:szCs w:val="28"/>
          <w:lang w:eastAsia="zh-CN"/>
        </w:rPr>
        <w:t>入学后三个月内，经复查不合格者(含报考条件、思想政治素质和道德品质、专业素质、健康状况等)，学校将取消其入学资格。</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十、温馨提示</w:t>
      </w:r>
    </w:p>
    <w:p>
      <w:pPr>
        <w:pageBreakBefore w:val="0"/>
        <w:widowControl/>
        <w:kinsoku w:val="0"/>
        <w:wordWrap/>
        <w:overflowPunct/>
        <w:topLinePunct w:val="0"/>
        <w:autoSpaceDE w:val="0"/>
        <w:autoSpaceDN w:val="0"/>
        <w:bidi w:val="0"/>
        <w:adjustRightInd w:val="0"/>
        <w:snapToGrid w:val="0"/>
        <w:spacing w:before="122" w:line="400" w:lineRule="exact"/>
        <w:ind w:left="580"/>
        <w:jc w:val="both"/>
        <w:textAlignment w:val="baseline"/>
        <w:outlineLvl w:val="0"/>
        <w:rPr>
          <w:rFonts w:hint="eastAsia" w:ascii="仿宋" w:hAnsi="仿宋" w:eastAsia="仿宋" w:cs="仿宋"/>
          <w:b/>
          <w:bCs/>
          <w:sz w:val="28"/>
          <w:szCs w:val="28"/>
        </w:rPr>
      </w:pPr>
      <w:r>
        <w:rPr>
          <w:rFonts w:hint="eastAsia" w:ascii="仿宋" w:hAnsi="仿宋" w:eastAsia="仿宋" w:cs="仿宋"/>
          <w:b/>
          <w:bCs/>
          <w:spacing w:val="-7"/>
          <w:position w:val="2"/>
          <w:sz w:val="28"/>
          <w:szCs w:val="28"/>
          <w:lang w:eastAsia="zh-CN"/>
        </w:rPr>
        <w:t>（一）</w:t>
      </w:r>
      <w:r>
        <w:rPr>
          <w:rFonts w:hint="eastAsia" w:ascii="仿宋" w:hAnsi="仿宋" w:eastAsia="仿宋" w:cs="仿宋"/>
          <w:b/>
          <w:bCs/>
          <w:spacing w:val="-5"/>
          <w:position w:val="2"/>
          <w:sz w:val="28"/>
          <w:szCs w:val="28"/>
        </w:rPr>
        <w:t>乘车路线</w:t>
      </w:r>
    </w:p>
    <w:p>
      <w:pPr>
        <w:pageBreakBefore w:val="0"/>
        <w:widowControl/>
        <w:kinsoku w:val="0"/>
        <w:wordWrap/>
        <w:overflowPunct/>
        <w:topLinePunct w:val="0"/>
        <w:autoSpaceDE w:val="0"/>
        <w:autoSpaceDN w:val="0"/>
        <w:bidi w:val="0"/>
        <w:adjustRightInd w:val="0"/>
        <w:snapToGrid w:val="0"/>
        <w:spacing w:before="89" w:line="400" w:lineRule="exact"/>
        <w:ind w:left="563"/>
        <w:jc w:val="both"/>
        <w:textAlignment w:val="baseline"/>
        <w:rPr>
          <w:rFonts w:hint="eastAsia" w:ascii="仿宋" w:hAnsi="仿宋" w:eastAsia="仿宋" w:cs="仿宋"/>
          <w:sz w:val="28"/>
          <w:szCs w:val="28"/>
        </w:rPr>
      </w:pP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昆仑校区地址：乌鲁木齐市沙依巴克区新医路102</w:t>
      </w:r>
      <w:r>
        <w:rPr>
          <w:rFonts w:hint="eastAsia" w:ascii="仿宋" w:hAnsi="仿宋" w:eastAsia="仿宋" w:cs="仿宋"/>
          <w:spacing w:val="1"/>
          <w:sz w:val="28"/>
          <w:szCs w:val="28"/>
        </w:rPr>
        <w:t>号</w:t>
      </w:r>
    </w:p>
    <w:p>
      <w:pPr>
        <w:pageBreakBefore w:val="0"/>
        <w:widowControl/>
        <w:kinsoku w:val="0"/>
        <w:wordWrap/>
        <w:overflowPunct/>
        <w:topLinePunct w:val="0"/>
        <w:autoSpaceDE w:val="0"/>
        <w:autoSpaceDN w:val="0"/>
        <w:bidi w:val="0"/>
        <w:adjustRightInd w:val="0"/>
        <w:snapToGrid w:val="0"/>
        <w:spacing w:before="126" w:line="400" w:lineRule="exact"/>
        <w:ind w:left="5" w:right="135" w:firstLine="551"/>
        <w:jc w:val="both"/>
        <w:textAlignment w:val="baseline"/>
        <w:rPr>
          <w:rFonts w:hint="eastAsia" w:ascii="仿宋" w:hAnsi="仿宋" w:eastAsia="仿宋" w:cs="仿宋"/>
          <w:sz w:val="28"/>
          <w:szCs w:val="28"/>
        </w:rPr>
      </w:pPr>
      <w:r>
        <w:rPr>
          <w:rFonts w:hint="eastAsia" w:ascii="仿宋" w:hAnsi="仿宋" w:eastAsia="仿宋" w:cs="仿宋"/>
          <w:spacing w:val="-4"/>
          <w:sz w:val="28"/>
          <w:szCs w:val="28"/>
        </w:rPr>
        <w:t>凡从乌鲁木齐站下车的新生，可乘BR</w:t>
      </w:r>
      <w:r>
        <w:rPr>
          <w:rFonts w:hint="eastAsia" w:ascii="仿宋" w:hAnsi="仿宋" w:eastAsia="仿宋" w:cs="仿宋"/>
          <w:spacing w:val="-3"/>
          <w:sz w:val="28"/>
          <w:szCs w:val="28"/>
        </w:rPr>
        <w:t>T</w:t>
      </w:r>
      <w:r>
        <w:rPr>
          <w:rFonts w:hint="eastAsia" w:ascii="仿宋" w:hAnsi="仿宋" w:eastAsia="仿宋" w:cs="仿宋"/>
          <w:spacing w:val="-4"/>
          <w:sz w:val="28"/>
          <w:szCs w:val="28"/>
        </w:rPr>
        <w:t>5号线至军区总医院站下车，出站</w:t>
      </w:r>
      <w:r>
        <w:rPr>
          <w:rFonts w:hint="eastAsia" w:ascii="仿宋" w:hAnsi="仿宋" w:eastAsia="仿宋" w:cs="仿宋"/>
          <w:spacing w:val="-6"/>
          <w:sz w:val="28"/>
          <w:szCs w:val="28"/>
        </w:rPr>
        <w:t>转乘</w:t>
      </w:r>
      <w:r>
        <w:rPr>
          <w:rFonts w:hint="eastAsia" w:ascii="仿宋" w:hAnsi="仿宋" w:eastAsia="仿宋" w:cs="仿宋"/>
          <w:spacing w:val="-3"/>
          <w:sz w:val="28"/>
          <w:szCs w:val="28"/>
        </w:rPr>
        <w:t>BRT</w:t>
      </w:r>
      <w:r>
        <w:rPr>
          <w:rFonts w:hint="eastAsia" w:ascii="仿宋" w:hAnsi="仿宋" w:eastAsia="仿宋" w:cs="仿宋"/>
          <w:spacing w:val="-6"/>
          <w:sz w:val="28"/>
          <w:szCs w:val="28"/>
        </w:rPr>
        <w:t>2号线在师范</w:t>
      </w:r>
      <w:r>
        <w:rPr>
          <w:rFonts w:hint="eastAsia" w:ascii="仿宋" w:hAnsi="仿宋" w:eastAsia="仿宋" w:cs="仿宋"/>
          <w:spacing w:val="-4"/>
          <w:sz w:val="28"/>
          <w:szCs w:val="28"/>
        </w:rPr>
        <w:t>大</w:t>
      </w:r>
      <w:r>
        <w:rPr>
          <w:rFonts w:hint="eastAsia" w:ascii="仿宋" w:hAnsi="仿宋" w:eastAsia="仿宋" w:cs="仿宋"/>
          <w:spacing w:val="-3"/>
          <w:sz w:val="28"/>
          <w:szCs w:val="28"/>
        </w:rPr>
        <w:t>学站下车。乘坐飞机的新生在机场乘坐地铁1号线到</w:t>
      </w:r>
      <w:r>
        <w:rPr>
          <w:rFonts w:hint="eastAsia" w:ascii="仿宋" w:hAnsi="仿宋" w:eastAsia="仿宋" w:cs="仿宋"/>
          <w:spacing w:val="-17"/>
          <w:sz w:val="28"/>
          <w:szCs w:val="28"/>
        </w:rPr>
        <w:t>八</w:t>
      </w:r>
      <w:r>
        <w:rPr>
          <w:rFonts w:hint="eastAsia" w:ascii="仿宋" w:hAnsi="仿宋" w:eastAsia="仿宋" w:cs="仿宋"/>
          <w:spacing w:val="-11"/>
          <w:sz w:val="28"/>
          <w:szCs w:val="28"/>
        </w:rPr>
        <w:t>楼站下车，B或C出口出站，再东向直行500米即到，或在机场乘大巴到儿童</w:t>
      </w:r>
      <w:r>
        <w:rPr>
          <w:rFonts w:hint="eastAsia" w:ascii="仿宋" w:hAnsi="仿宋" w:eastAsia="仿宋" w:cs="仿宋"/>
          <w:spacing w:val="-16"/>
          <w:sz w:val="28"/>
          <w:szCs w:val="28"/>
        </w:rPr>
        <w:t>公</w:t>
      </w:r>
      <w:r>
        <w:rPr>
          <w:rFonts w:hint="eastAsia" w:ascii="仿宋" w:hAnsi="仿宋" w:eastAsia="仿宋" w:cs="仿宋"/>
          <w:spacing w:val="-10"/>
          <w:sz w:val="28"/>
          <w:szCs w:val="28"/>
        </w:rPr>
        <w:t>园</w:t>
      </w:r>
      <w:r>
        <w:rPr>
          <w:rFonts w:hint="eastAsia" w:ascii="仿宋" w:hAnsi="仿宋" w:eastAsia="仿宋" w:cs="仿宋"/>
          <w:spacing w:val="-8"/>
          <w:sz w:val="28"/>
          <w:szCs w:val="28"/>
        </w:rPr>
        <w:t>站后转乘906公交车或BRT2号线到师大站下车。</w:t>
      </w:r>
    </w:p>
    <w:p>
      <w:pPr>
        <w:pageBreakBefore w:val="0"/>
        <w:widowControl/>
        <w:kinsoku w:val="0"/>
        <w:wordWrap/>
        <w:overflowPunct/>
        <w:topLinePunct w:val="0"/>
        <w:autoSpaceDE w:val="0"/>
        <w:autoSpaceDN w:val="0"/>
        <w:bidi w:val="0"/>
        <w:adjustRightInd w:val="0"/>
        <w:snapToGrid w:val="0"/>
        <w:spacing w:line="400" w:lineRule="exact"/>
        <w:ind w:left="568"/>
        <w:jc w:val="both"/>
        <w:textAlignment w:val="baseline"/>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2.</w:t>
      </w:r>
      <w:r>
        <w:rPr>
          <w:rFonts w:hint="eastAsia" w:ascii="仿宋" w:hAnsi="仿宋" w:eastAsia="仿宋" w:cs="仿宋"/>
          <w:spacing w:val="4"/>
          <w:sz w:val="28"/>
          <w:szCs w:val="28"/>
        </w:rPr>
        <w:t>温泉校区地址：乌鲁木齐市水磨沟区观景路100号</w:t>
      </w:r>
    </w:p>
    <w:p>
      <w:pPr>
        <w:pageBreakBefore w:val="0"/>
        <w:widowControl/>
        <w:kinsoku w:val="0"/>
        <w:wordWrap/>
        <w:overflowPunct/>
        <w:topLinePunct w:val="0"/>
        <w:autoSpaceDE w:val="0"/>
        <w:autoSpaceDN w:val="0"/>
        <w:bidi w:val="0"/>
        <w:adjustRightInd w:val="0"/>
        <w:snapToGrid w:val="0"/>
        <w:spacing w:before="123" w:line="400" w:lineRule="exact"/>
        <w:ind w:left="3" w:right="142" w:firstLine="553"/>
        <w:jc w:val="both"/>
        <w:textAlignment w:val="baseline"/>
        <w:rPr>
          <w:rFonts w:hint="eastAsia" w:ascii="仿宋" w:hAnsi="仿宋" w:eastAsia="仿宋" w:cs="仿宋"/>
          <w:spacing w:val="-6"/>
          <w:sz w:val="28"/>
          <w:szCs w:val="28"/>
        </w:rPr>
      </w:pPr>
      <w:r>
        <w:rPr>
          <w:rFonts w:hint="eastAsia" w:ascii="仿宋" w:hAnsi="仿宋" w:eastAsia="仿宋" w:cs="仿宋"/>
          <w:spacing w:val="-4"/>
          <w:sz w:val="28"/>
          <w:szCs w:val="28"/>
        </w:rPr>
        <w:t>凡从乌鲁木齐站下车的新生，可乘BR</w:t>
      </w:r>
      <w:r>
        <w:rPr>
          <w:rFonts w:hint="eastAsia" w:ascii="仿宋" w:hAnsi="仿宋" w:eastAsia="仿宋" w:cs="仿宋"/>
          <w:spacing w:val="-3"/>
          <w:sz w:val="28"/>
          <w:szCs w:val="28"/>
        </w:rPr>
        <w:t>T</w:t>
      </w:r>
      <w:r>
        <w:rPr>
          <w:rFonts w:hint="eastAsia" w:ascii="仿宋" w:hAnsi="仿宋" w:eastAsia="仿宋" w:cs="仿宋"/>
          <w:spacing w:val="-4"/>
          <w:sz w:val="28"/>
          <w:szCs w:val="28"/>
        </w:rPr>
        <w:t>5号线至市政府站下车，出站转乘34路公交车在师范大学站下车。也可直接乘29路或301路公交车至景一路转</w:t>
      </w:r>
      <w:r>
        <w:rPr>
          <w:rFonts w:hint="eastAsia" w:ascii="仿宋" w:hAnsi="仿宋" w:eastAsia="仿宋" w:cs="仿宋"/>
          <w:sz w:val="28"/>
          <w:szCs w:val="28"/>
        </w:rPr>
        <w:t>乘</w:t>
      </w:r>
      <w:r>
        <w:rPr>
          <w:rFonts w:hint="eastAsia" w:ascii="仿宋" w:hAnsi="仿宋" w:eastAsia="仿宋" w:cs="仿宋"/>
          <w:spacing w:val="-8"/>
          <w:sz w:val="28"/>
          <w:szCs w:val="28"/>
        </w:rPr>
        <w:t>34路公交车在师范大学站下车</w:t>
      </w:r>
      <w:r>
        <w:rPr>
          <w:rFonts w:hint="eastAsia" w:ascii="仿宋" w:hAnsi="仿宋" w:eastAsia="仿宋" w:cs="仿宋"/>
          <w:spacing w:val="-6"/>
          <w:sz w:val="28"/>
          <w:szCs w:val="28"/>
        </w:rPr>
        <w:t>。</w:t>
      </w:r>
    </w:p>
    <w:p>
      <w:pPr>
        <w:pageBreakBefore w:val="0"/>
        <w:widowControl/>
        <w:kinsoku w:val="0"/>
        <w:wordWrap/>
        <w:overflowPunct/>
        <w:topLinePunct w:val="0"/>
        <w:autoSpaceDE w:val="0"/>
        <w:autoSpaceDN w:val="0"/>
        <w:bidi w:val="0"/>
        <w:adjustRightInd w:val="0"/>
        <w:snapToGrid w:val="0"/>
        <w:spacing w:before="2" w:line="400" w:lineRule="exact"/>
        <w:ind w:right="149" w:firstLine="535"/>
        <w:jc w:val="both"/>
        <w:textAlignment w:val="baseline"/>
        <w:rPr>
          <w:rFonts w:hint="eastAsia" w:ascii="仿宋" w:hAnsi="仿宋" w:eastAsia="仿宋" w:cs="仿宋"/>
          <w:sz w:val="28"/>
          <w:szCs w:val="28"/>
        </w:rPr>
      </w:pPr>
      <w:r>
        <w:rPr>
          <w:rFonts w:hint="eastAsia" w:ascii="仿宋" w:hAnsi="仿宋" w:eastAsia="仿宋" w:cs="仿宋"/>
          <w:spacing w:val="-8"/>
          <w:sz w:val="28"/>
          <w:szCs w:val="28"/>
        </w:rPr>
        <w:t>乘坐飞机的新生在机场乘坐地铁1号线到北门站下车，</w:t>
      </w:r>
      <w:r>
        <w:rPr>
          <w:rFonts w:hint="eastAsia" w:ascii="仿宋" w:hAnsi="仿宋" w:eastAsia="仿宋" w:cs="仿宋"/>
          <w:spacing w:val="-5"/>
          <w:sz w:val="28"/>
          <w:szCs w:val="28"/>
        </w:rPr>
        <w:t>B</w:t>
      </w:r>
      <w:r>
        <w:rPr>
          <w:rFonts w:hint="eastAsia" w:ascii="仿宋" w:hAnsi="仿宋" w:eastAsia="仿宋" w:cs="仿宋"/>
          <w:spacing w:val="-8"/>
          <w:sz w:val="28"/>
          <w:szCs w:val="28"/>
        </w:rPr>
        <w:t>出口出站，再步行</w:t>
      </w:r>
      <w:r>
        <w:rPr>
          <w:rFonts w:hint="eastAsia" w:ascii="仿宋" w:hAnsi="仿宋" w:eastAsia="仿宋" w:cs="仿宋"/>
          <w:spacing w:val="-1"/>
          <w:sz w:val="28"/>
          <w:szCs w:val="28"/>
        </w:rPr>
        <w:t>600米到北门-药材公司</w:t>
      </w:r>
      <w:r>
        <w:rPr>
          <w:rFonts w:hint="eastAsia" w:ascii="仿宋" w:hAnsi="仿宋" w:eastAsia="仿宋" w:cs="仿宋"/>
          <w:sz w:val="28"/>
          <w:szCs w:val="28"/>
        </w:rPr>
        <w:t>公交车站转乘8路车到师范大学站下车。</w:t>
      </w:r>
    </w:p>
    <w:p>
      <w:pPr>
        <w:pageBreakBefore w:val="0"/>
        <w:widowControl/>
        <w:kinsoku w:val="0"/>
        <w:wordWrap/>
        <w:overflowPunct/>
        <w:topLinePunct w:val="0"/>
        <w:autoSpaceDE w:val="0"/>
        <w:autoSpaceDN w:val="0"/>
        <w:bidi w:val="0"/>
        <w:adjustRightInd w:val="0"/>
        <w:snapToGrid w:val="0"/>
        <w:spacing w:before="123" w:line="400" w:lineRule="exact"/>
        <w:ind w:left="3" w:right="142" w:firstLine="553"/>
        <w:jc w:val="both"/>
        <w:textAlignment w:val="baseline"/>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eastAsia="zh-CN"/>
        </w:rPr>
        <w:t>新生也可在新疆师范大学昆</w:t>
      </w:r>
      <w:bookmarkStart w:id="0" w:name="_GoBack"/>
      <w:bookmarkEnd w:id="0"/>
      <w:r>
        <w:rPr>
          <w:rFonts w:hint="eastAsia" w:ascii="仿宋" w:hAnsi="仿宋" w:eastAsia="仿宋" w:cs="仿宋"/>
          <w:spacing w:val="-6"/>
          <w:sz w:val="28"/>
          <w:szCs w:val="28"/>
          <w:lang w:eastAsia="zh-CN"/>
        </w:rPr>
        <w:t>仑校区乘坐</w:t>
      </w:r>
      <w:r>
        <w:rPr>
          <w:rFonts w:hint="eastAsia" w:ascii="仿宋" w:hAnsi="仿宋" w:eastAsia="仿宋" w:cs="仿宋"/>
          <w:spacing w:val="-6"/>
          <w:sz w:val="28"/>
          <w:szCs w:val="28"/>
          <w:lang w:val="en-US" w:eastAsia="zh-CN"/>
        </w:rPr>
        <w:t>师大专线到达温泉校区，师大专线整点发车，请需乘车的同学们关注。</w:t>
      </w:r>
    </w:p>
    <w:p>
      <w:pPr>
        <w:pageBreakBefore w:val="0"/>
        <w:widowControl/>
        <w:kinsoku w:val="0"/>
        <w:wordWrap/>
        <w:overflowPunct/>
        <w:topLinePunct w:val="0"/>
        <w:autoSpaceDE w:val="0"/>
        <w:autoSpaceDN w:val="0"/>
        <w:bidi w:val="0"/>
        <w:adjustRightInd w:val="0"/>
        <w:snapToGrid w:val="0"/>
        <w:spacing w:line="400" w:lineRule="exact"/>
        <w:ind w:left="562"/>
        <w:jc w:val="both"/>
        <w:textAlignment w:val="baseline"/>
        <w:rPr>
          <w:rFonts w:hint="eastAsia" w:ascii="仿宋" w:hAnsi="仿宋" w:eastAsia="仿宋" w:cs="仿宋"/>
          <w:b/>
          <w:bCs/>
          <w:sz w:val="28"/>
          <w:szCs w:val="28"/>
        </w:rPr>
      </w:pPr>
      <w:r>
        <w:rPr>
          <w:rFonts w:hint="eastAsia" w:ascii="仿宋" w:hAnsi="仿宋" w:eastAsia="仿宋" w:cs="仿宋"/>
          <w:b/>
          <w:bCs/>
          <w:spacing w:val="-2"/>
          <w:position w:val="2"/>
          <w:sz w:val="28"/>
          <w:szCs w:val="28"/>
          <w:lang w:eastAsia="zh-CN"/>
        </w:rPr>
        <w:t>（二）</w:t>
      </w:r>
      <w:r>
        <w:rPr>
          <w:rFonts w:hint="eastAsia" w:ascii="仿宋" w:hAnsi="仿宋" w:eastAsia="仿宋" w:cs="仿宋"/>
          <w:b/>
          <w:bCs/>
          <w:spacing w:val="-2"/>
          <w:position w:val="2"/>
          <w:sz w:val="28"/>
          <w:szCs w:val="28"/>
        </w:rPr>
        <w:t>校区分布</w:t>
      </w:r>
      <w:r>
        <w:rPr>
          <w:rFonts w:hint="eastAsia" w:ascii="仿宋" w:hAnsi="仿宋" w:eastAsia="仿宋" w:cs="仿宋"/>
          <w:b/>
          <w:bCs/>
          <w:spacing w:val="-1"/>
          <w:position w:val="2"/>
          <w:sz w:val="28"/>
          <w:szCs w:val="28"/>
        </w:rPr>
        <w:t>情况</w:t>
      </w:r>
    </w:p>
    <w:p>
      <w:pPr>
        <w:pageBreakBefore w:val="0"/>
        <w:widowControl/>
        <w:kinsoku w:val="0"/>
        <w:wordWrap/>
        <w:overflowPunct/>
        <w:topLinePunct w:val="0"/>
        <w:autoSpaceDE w:val="0"/>
        <w:autoSpaceDN w:val="0"/>
        <w:bidi w:val="0"/>
        <w:adjustRightInd w:val="0"/>
        <w:snapToGrid w:val="0"/>
        <w:spacing w:before="91" w:line="400" w:lineRule="exact"/>
        <w:ind w:left="7" w:right="140" w:firstLine="582"/>
        <w:jc w:val="both"/>
        <w:textAlignment w:val="baseline"/>
        <w:rPr>
          <w:rFonts w:hint="eastAsia" w:ascii="仿宋" w:hAnsi="仿宋" w:eastAsia="仿宋" w:cs="仿宋"/>
          <w:sz w:val="28"/>
          <w:szCs w:val="28"/>
        </w:rPr>
      </w:pPr>
      <w:r>
        <w:rPr>
          <w:rFonts w:hint="eastAsia" w:ascii="仿宋" w:hAnsi="仿宋" w:eastAsia="仿宋" w:cs="仿宋"/>
          <w:spacing w:val="-5"/>
          <w:sz w:val="28"/>
          <w:szCs w:val="28"/>
        </w:rPr>
        <w:t>昆仑校区(</w:t>
      </w:r>
      <w:r>
        <w:rPr>
          <w:rFonts w:hint="eastAsia" w:ascii="仿宋" w:hAnsi="仿宋" w:eastAsia="仿宋" w:cs="仿宋"/>
          <w:spacing w:val="-5"/>
          <w:sz w:val="28"/>
          <w:szCs w:val="28"/>
          <w:lang w:val="en-US" w:eastAsia="zh-CN"/>
        </w:rPr>
        <w:t>7</w:t>
      </w:r>
      <w:r>
        <w:rPr>
          <w:rFonts w:hint="eastAsia" w:ascii="仿宋" w:hAnsi="仿宋" w:eastAsia="仿宋" w:cs="仿宋"/>
          <w:spacing w:val="-5"/>
          <w:sz w:val="28"/>
          <w:szCs w:val="28"/>
        </w:rPr>
        <w:t>个学院)：物理与电子工程学院、地理科学与旅游学院、</w:t>
      </w:r>
      <w:r>
        <w:rPr>
          <w:rFonts w:hint="eastAsia" w:ascii="仿宋" w:hAnsi="仿宋" w:eastAsia="仿宋" w:cs="仿宋"/>
          <w:spacing w:val="-8"/>
          <w:sz w:val="28"/>
          <w:szCs w:val="28"/>
        </w:rPr>
        <w:t>化学化工学院、计算机科学技术学院、体育学院、音乐学院、美</w:t>
      </w:r>
      <w:r>
        <w:rPr>
          <w:rFonts w:hint="eastAsia" w:ascii="仿宋" w:hAnsi="仿宋" w:eastAsia="仿宋" w:cs="仿宋"/>
          <w:spacing w:val="-5"/>
          <w:sz w:val="28"/>
          <w:szCs w:val="28"/>
        </w:rPr>
        <w:t>术学院。</w:t>
      </w:r>
    </w:p>
    <w:p>
      <w:pPr>
        <w:pageBreakBefore w:val="0"/>
        <w:widowControl/>
        <w:kinsoku w:val="0"/>
        <w:wordWrap/>
        <w:overflowPunct/>
        <w:topLinePunct w:val="0"/>
        <w:autoSpaceDE w:val="0"/>
        <w:autoSpaceDN w:val="0"/>
        <w:bidi w:val="0"/>
        <w:adjustRightInd w:val="0"/>
        <w:snapToGrid w:val="0"/>
        <w:spacing w:before="1" w:line="400" w:lineRule="exact"/>
        <w:ind w:left="6" w:right="140" w:firstLine="555"/>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温泉</w:t>
      </w:r>
      <w:r>
        <w:rPr>
          <w:rFonts w:hint="eastAsia" w:ascii="仿宋" w:hAnsi="仿宋" w:eastAsia="仿宋" w:cs="仿宋"/>
          <w:sz w:val="28"/>
          <w:szCs w:val="28"/>
        </w:rPr>
        <w:t>校区(1</w:t>
      </w:r>
      <w:r>
        <w:rPr>
          <w:rFonts w:hint="eastAsia" w:ascii="仿宋" w:hAnsi="仿宋" w:eastAsia="仿宋" w:cs="仿宋"/>
          <w:sz w:val="28"/>
          <w:szCs w:val="28"/>
          <w:lang w:val="en-US" w:eastAsia="zh-CN"/>
        </w:rPr>
        <w:t>1</w:t>
      </w:r>
      <w:r>
        <w:rPr>
          <w:rFonts w:hint="eastAsia" w:ascii="仿宋" w:hAnsi="仿宋" w:eastAsia="仿宋" w:cs="仿宋"/>
          <w:sz w:val="28"/>
          <w:szCs w:val="28"/>
        </w:rPr>
        <w:t>个学院)：马克思主义学院、商学院、政法学院、历史与</w:t>
      </w:r>
      <w:r>
        <w:rPr>
          <w:rFonts w:hint="eastAsia" w:ascii="仿宋" w:hAnsi="仿宋" w:eastAsia="仿宋" w:cs="仿宋"/>
          <w:spacing w:val="-16"/>
          <w:sz w:val="28"/>
          <w:szCs w:val="28"/>
        </w:rPr>
        <w:t>社</w:t>
      </w:r>
      <w:r>
        <w:rPr>
          <w:rFonts w:hint="eastAsia" w:ascii="仿宋" w:hAnsi="仿宋" w:eastAsia="仿宋" w:cs="仿宋"/>
          <w:spacing w:val="-10"/>
          <w:sz w:val="28"/>
          <w:szCs w:val="28"/>
        </w:rPr>
        <w:t>会</w:t>
      </w:r>
      <w:r>
        <w:rPr>
          <w:rFonts w:hint="eastAsia" w:ascii="仿宋" w:hAnsi="仿宋" w:eastAsia="仿宋" w:cs="仿宋"/>
          <w:spacing w:val="-8"/>
          <w:sz w:val="28"/>
          <w:szCs w:val="28"/>
        </w:rPr>
        <w:t>学院、教育科学学院、心理学院、中国语言文学学院、外国语学院、数学</w:t>
      </w:r>
      <w:r>
        <w:rPr>
          <w:rFonts w:hint="eastAsia" w:ascii="仿宋" w:hAnsi="仿宋" w:eastAsia="仿宋" w:cs="仿宋"/>
          <w:spacing w:val="-9"/>
          <w:sz w:val="28"/>
          <w:szCs w:val="28"/>
        </w:rPr>
        <w:t>科学学院、国际文化交流学院</w:t>
      </w:r>
      <w:r>
        <w:rPr>
          <w:rFonts w:hint="eastAsia" w:ascii="仿宋" w:hAnsi="仿宋" w:eastAsia="仿宋" w:cs="仿宋"/>
          <w:spacing w:val="-9"/>
          <w:sz w:val="28"/>
          <w:szCs w:val="28"/>
          <w:lang w:eastAsia="zh-CN"/>
        </w:rPr>
        <w:t>、</w:t>
      </w:r>
      <w:r>
        <w:rPr>
          <w:rFonts w:hint="eastAsia" w:ascii="仿宋" w:hAnsi="仿宋" w:eastAsia="仿宋" w:cs="仿宋"/>
          <w:spacing w:val="-1"/>
          <w:sz w:val="28"/>
          <w:szCs w:val="28"/>
        </w:rPr>
        <w:t>生</w:t>
      </w:r>
      <w:r>
        <w:rPr>
          <w:rFonts w:hint="eastAsia" w:ascii="仿宋" w:hAnsi="仿宋" w:eastAsia="仿宋" w:cs="仿宋"/>
          <w:spacing w:val="-16"/>
          <w:sz w:val="28"/>
          <w:szCs w:val="28"/>
        </w:rPr>
        <w:t>命科</w:t>
      </w:r>
      <w:r>
        <w:rPr>
          <w:rFonts w:hint="eastAsia" w:ascii="仿宋" w:hAnsi="仿宋" w:eastAsia="仿宋" w:cs="仿宋"/>
          <w:spacing w:val="-15"/>
          <w:sz w:val="28"/>
          <w:szCs w:val="28"/>
        </w:rPr>
        <w:t>学</w:t>
      </w:r>
      <w:r>
        <w:rPr>
          <w:rFonts w:hint="eastAsia" w:ascii="仿宋" w:hAnsi="仿宋" w:eastAsia="仿宋" w:cs="仿宋"/>
          <w:spacing w:val="-8"/>
          <w:sz w:val="28"/>
          <w:szCs w:val="28"/>
        </w:rPr>
        <w:t>学院</w:t>
      </w:r>
      <w:r>
        <w:rPr>
          <w:rFonts w:hint="eastAsia" w:ascii="仿宋" w:hAnsi="仿宋" w:eastAsia="仿宋" w:cs="仿宋"/>
          <w:spacing w:val="-9"/>
          <w:sz w:val="28"/>
          <w:szCs w:val="28"/>
        </w:rPr>
        <w:t>。</w:t>
      </w:r>
    </w:p>
    <w:p>
      <w:pPr>
        <w:pageBreakBefore w:val="0"/>
        <w:widowControl/>
        <w:kinsoku w:val="0"/>
        <w:wordWrap/>
        <w:overflowPunct/>
        <w:topLinePunct w:val="0"/>
        <w:autoSpaceDE w:val="0"/>
        <w:autoSpaceDN w:val="0"/>
        <w:bidi w:val="0"/>
        <w:adjustRightInd w:val="0"/>
        <w:snapToGrid w:val="0"/>
        <w:spacing w:before="2" w:line="400" w:lineRule="exact"/>
        <w:ind w:left="9" w:firstLine="555"/>
        <w:jc w:val="both"/>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.新生必须足额缴纳</w:t>
      </w:r>
      <w:r>
        <w:rPr>
          <w:rFonts w:hint="eastAsia" w:ascii="仿宋" w:hAnsi="仿宋" w:eastAsia="仿宋" w:cs="仿宋"/>
          <w:sz w:val="28"/>
          <w:szCs w:val="28"/>
        </w:rPr>
        <w:t>学费、住宿费后方可入学。对于确因家庭经济困难</w:t>
      </w:r>
      <w:r>
        <w:rPr>
          <w:rFonts w:hint="eastAsia" w:ascii="仿宋" w:hAnsi="仿宋" w:eastAsia="仿宋" w:cs="仿宋"/>
          <w:spacing w:val="-8"/>
          <w:sz w:val="28"/>
          <w:szCs w:val="28"/>
        </w:rPr>
        <w:t>而无</w:t>
      </w:r>
      <w:r>
        <w:rPr>
          <w:rFonts w:hint="eastAsia" w:ascii="仿宋" w:hAnsi="仿宋" w:eastAsia="仿宋" w:cs="仿宋"/>
          <w:spacing w:val="-5"/>
          <w:sz w:val="28"/>
          <w:szCs w:val="28"/>
        </w:rPr>
        <w:t>法</w:t>
      </w:r>
      <w:r>
        <w:rPr>
          <w:rFonts w:hint="eastAsia" w:ascii="仿宋" w:hAnsi="仿宋" w:eastAsia="仿宋" w:cs="仿宋"/>
          <w:spacing w:val="-4"/>
          <w:sz w:val="28"/>
          <w:szCs w:val="28"/>
        </w:rPr>
        <w:t>按时缴纳学费的研究生，学校允许其通过生源地助学贷款“绿色通道”</w:t>
      </w:r>
      <w:r>
        <w:rPr>
          <w:rFonts w:hint="eastAsia" w:ascii="仿宋" w:hAnsi="仿宋" w:eastAsia="仿宋" w:cs="仿宋"/>
          <w:spacing w:val="-11"/>
          <w:sz w:val="28"/>
          <w:szCs w:val="28"/>
        </w:rPr>
        <w:t>先办理学费缓缴申请，再到所在学院办理入学手续</w:t>
      </w:r>
      <w:r>
        <w:rPr>
          <w:rFonts w:hint="eastAsia" w:ascii="仿宋" w:hAnsi="仿宋" w:eastAsia="仿宋" w:cs="仿宋"/>
          <w:spacing w:val="-10"/>
          <w:sz w:val="28"/>
          <w:szCs w:val="28"/>
        </w:rPr>
        <w:t>。</w:t>
      </w:r>
    </w:p>
    <w:p>
      <w:pPr>
        <w:pageBreakBefore w:val="0"/>
        <w:widowControl/>
        <w:kinsoku w:val="0"/>
        <w:wordWrap/>
        <w:overflowPunct/>
        <w:topLinePunct w:val="0"/>
        <w:autoSpaceDE w:val="0"/>
        <w:autoSpaceDN w:val="0"/>
        <w:bidi w:val="0"/>
        <w:adjustRightInd w:val="0"/>
        <w:snapToGrid w:val="0"/>
        <w:spacing w:before="1" w:line="400" w:lineRule="exact"/>
        <w:ind w:left="13" w:right="152" w:firstLine="545"/>
        <w:jc w:val="both"/>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.学校住宿</w:t>
      </w:r>
      <w:r>
        <w:rPr>
          <w:rFonts w:hint="eastAsia" w:ascii="仿宋" w:hAnsi="仿宋" w:eastAsia="仿宋" w:cs="仿宋"/>
          <w:sz w:val="28"/>
          <w:szCs w:val="28"/>
        </w:rPr>
        <w:t>为公寓制，可提供被褥，费用自理。学生也可自带被褥。乌</w:t>
      </w:r>
      <w:r>
        <w:rPr>
          <w:rFonts w:hint="eastAsia" w:ascii="仿宋" w:hAnsi="仿宋" w:eastAsia="仿宋" w:cs="仿宋"/>
          <w:spacing w:val="-1"/>
          <w:sz w:val="28"/>
          <w:szCs w:val="28"/>
        </w:rPr>
        <w:t>鲁木齐冬季时间长、气温低，请带好足够的衣物及生活必需</w:t>
      </w:r>
      <w:r>
        <w:rPr>
          <w:rFonts w:hint="eastAsia" w:ascii="仿宋" w:hAnsi="仿宋" w:eastAsia="仿宋" w:cs="仿宋"/>
          <w:sz w:val="28"/>
          <w:szCs w:val="28"/>
        </w:rPr>
        <w:t>品。</w:t>
      </w:r>
    </w:p>
    <w:p>
      <w:pPr>
        <w:pStyle w:val="2"/>
        <w:keepNext/>
        <w:keepLines/>
        <w:pageBreakBefore w:val="0"/>
        <w:widowControl/>
        <w:kinsoku w:val="0"/>
        <w:wordWrap/>
        <w:overflowPunct/>
        <w:topLinePunct w:val="0"/>
        <w:autoSpaceDE w:val="0"/>
        <w:autoSpaceDN w:val="0"/>
        <w:bidi w:val="0"/>
        <w:adjustRightInd w:val="0"/>
        <w:snapToGrid w:val="0"/>
        <w:spacing w:before="0" w:beforeLines="50" w:after="0" w:afterLines="50" w:line="400" w:lineRule="exact"/>
        <w:ind w:left="0" w:firstLine="554" w:firstLineChars="200"/>
        <w:jc w:val="both"/>
        <w:textAlignment w:val="baseline"/>
        <w:outlineLvl w:val="0"/>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pP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十一、服务平台及联系方式</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（一）新疆师范大学研究生处网址</w:t>
      </w:r>
      <w:r>
        <w:rPr>
          <w:rFonts w:hint="eastAsia" w:ascii="仿宋" w:hAnsi="仿宋" w:eastAsia="仿宋" w:cs="仿宋"/>
          <w:spacing w:val="-14"/>
          <w:sz w:val="28"/>
          <w:szCs w:val="28"/>
          <w:lang w:val="en-US" w:eastAsia="zh-CN"/>
        </w:rPr>
        <w:t xml:space="preserve"> </w:t>
      </w:r>
      <w:r>
        <w:rPr>
          <w:rFonts w:hint="eastAsia" w:ascii="仿宋" w:hAnsi="仿宋" w:eastAsia="仿宋" w:cs="仿宋"/>
          <w:spacing w:val="-14"/>
          <w:sz w:val="28"/>
          <w:szCs w:val="28"/>
          <w:lang w:eastAsia="zh-CN"/>
        </w:rPr>
        <w:fldChar w:fldCharType="begin"/>
      </w:r>
      <w:r>
        <w:rPr>
          <w:rFonts w:hint="eastAsia" w:ascii="仿宋" w:hAnsi="仿宋" w:eastAsia="仿宋" w:cs="仿宋"/>
          <w:spacing w:val="-14"/>
          <w:sz w:val="28"/>
          <w:szCs w:val="28"/>
          <w:lang w:eastAsia="zh-CN"/>
        </w:rPr>
        <w:instrText xml:space="preserve"> HYPERLINK "http://yjsc.xjnu.edu.cn/" </w:instrText>
      </w:r>
      <w:r>
        <w:rPr>
          <w:rFonts w:hint="eastAsia" w:ascii="仿宋" w:hAnsi="仿宋" w:eastAsia="仿宋" w:cs="仿宋"/>
          <w:spacing w:val="-14"/>
          <w:sz w:val="28"/>
          <w:szCs w:val="28"/>
          <w:lang w:eastAsia="zh-CN"/>
        </w:rPr>
        <w:fldChar w:fldCharType="separate"/>
      </w:r>
      <w:r>
        <w:rPr>
          <w:rFonts w:hint="eastAsia" w:ascii="仿宋" w:hAnsi="仿宋" w:eastAsia="仿宋" w:cs="仿宋"/>
          <w:spacing w:val="-14"/>
          <w:sz w:val="28"/>
          <w:szCs w:val="28"/>
          <w:lang w:eastAsia="zh-CN"/>
        </w:rPr>
        <w:t>http：//yjsc.xjnu.edu.cn/</w:t>
      </w:r>
      <w:r>
        <w:rPr>
          <w:rFonts w:hint="eastAsia" w:ascii="仿宋" w:hAnsi="仿宋" w:eastAsia="仿宋" w:cs="仿宋"/>
          <w:spacing w:val="-14"/>
          <w:sz w:val="28"/>
          <w:szCs w:val="28"/>
          <w:lang w:eastAsia="zh-CN"/>
        </w:rPr>
        <w:fldChar w:fldCharType="end"/>
      </w:r>
      <w:r>
        <w:rPr>
          <w:rFonts w:hint="eastAsia" w:ascii="仿宋" w:hAnsi="仿宋" w:eastAsia="仿宋" w:cs="仿宋"/>
          <w:spacing w:val="-14"/>
          <w:sz w:val="28"/>
          <w:szCs w:val="28"/>
          <w:lang w:eastAsia="zh-CN"/>
        </w:rPr>
        <w:t>。</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（二）研究生处招生科、管理科及各学院联系方式(见附件1)。</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t>（三）我校研究生会微信公众平台如下：</w:t>
      </w:r>
    </w:p>
    <w:p>
      <w:pPr>
        <w:pageBreakBefore w:val="0"/>
        <w:widowControl/>
        <w:kinsoku w:val="0"/>
        <w:wordWrap/>
        <w:overflowPunct/>
        <w:topLinePunct w:val="0"/>
        <w:autoSpaceDE w:val="0"/>
        <w:autoSpaceDN w:val="0"/>
        <w:bidi w:val="0"/>
        <w:adjustRightInd w:val="0"/>
        <w:snapToGrid w:val="0"/>
        <w:spacing w:before="74" w:line="400" w:lineRule="exact"/>
        <w:ind w:left="0" w:firstLine="504" w:firstLineChars="200"/>
        <w:jc w:val="both"/>
        <w:textAlignment w:val="baseline"/>
        <w:rPr>
          <w:rFonts w:hint="eastAsia" w:ascii="仿宋" w:hAnsi="仿宋" w:eastAsia="仿宋" w:cs="仿宋"/>
          <w:spacing w:val="-14"/>
          <w:sz w:val="28"/>
          <w:szCs w:val="28"/>
          <w:lang w:eastAsia="zh-CN"/>
        </w:rPr>
      </w:pPr>
      <w:r>
        <w:rPr>
          <w:rFonts w:hint="eastAsia" w:ascii="仿宋" w:hAnsi="仿宋" w:eastAsia="仿宋" w:cs="仿宋"/>
          <w:spacing w:val="-14"/>
          <w:sz w:val="28"/>
          <w:szCs w:val="28"/>
          <w:lang w:eastAsia="zh-CN"/>
        </w:rPr>
        <w:drawing>
          <wp:anchor distT="0" distB="0" distL="0" distR="0" simplePos="0" relativeHeight="251660288" behindDoc="0" locked="0" layoutInCell="1" allowOverlap="1">
            <wp:simplePos x="0" y="0"/>
            <wp:positionH relativeFrom="column">
              <wp:posOffset>2173605</wp:posOffset>
            </wp:positionH>
            <wp:positionV relativeFrom="paragraph">
              <wp:posOffset>37465</wp:posOffset>
            </wp:positionV>
            <wp:extent cx="1813560" cy="1508125"/>
            <wp:effectExtent l="0" t="0" r="0" b="0"/>
            <wp:wrapTopAndBottom/>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813560" cy="1508759"/>
                    </a:xfrm>
                    <a:prstGeom prst="rect">
                      <a:avLst/>
                    </a:prstGeom>
                  </pic:spPr>
                </pic:pic>
              </a:graphicData>
            </a:graphic>
          </wp:anchor>
        </w:drawing>
      </w:r>
      <w:r>
        <w:rPr>
          <w:rFonts w:hint="eastAsia" w:ascii="仿宋" w:hAnsi="仿宋" w:eastAsia="仿宋" w:cs="仿宋"/>
          <w:spacing w:val="-14"/>
          <w:sz w:val="28"/>
          <w:szCs w:val="28"/>
          <w:lang w:eastAsia="zh-CN"/>
        </w:rPr>
        <w:t>（四）维护社会稳定和长治久安是新疆工作总目标，民族团结是新疆各族人民的生命线。学生在校期间应模范遵纪守法，遵守校纪校规，自觉维护民族团结和社会和谐，做爱国爱疆、担当奉献的新时代好青年。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635" w:firstLineChars="200"/>
        <w:jc w:val="both"/>
        <w:textAlignment w:val="baseline"/>
        <w:rPr>
          <w:rFonts w:hint="eastAsia" w:ascii="仿宋" w:hAnsi="仿宋" w:eastAsia="仿宋" w:cs="仿宋"/>
          <w:b/>
          <w:bCs/>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635" w:firstLineChars="200"/>
        <w:jc w:val="both"/>
        <w:textAlignment w:val="baseline"/>
        <w:rPr>
          <w:rFonts w:hint="eastAsia" w:ascii="仿宋" w:hAnsi="仿宋" w:eastAsia="仿宋" w:cs="仿宋"/>
          <w:b/>
          <w:bCs/>
          <w:spacing w:val="-1"/>
          <w:sz w:val="32"/>
          <w:szCs w:val="32"/>
        </w:rPr>
      </w:pPr>
      <w:r>
        <w:rPr>
          <w:rFonts w:hint="eastAsia" w:ascii="仿宋" w:hAnsi="仿宋" w:eastAsia="仿宋" w:cs="仿宋"/>
          <w:b/>
          <w:bCs/>
          <w:spacing w:val="-2"/>
          <w:sz w:val="32"/>
          <w:szCs w:val="32"/>
        </w:rPr>
        <w:t>新疆师范大</w:t>
      </w:r>
      <w:r>
        <w:rPr>
          <w:rFonts w:hint="eastAsia" w:ascii="仿宋" w:hAnsi="仿宋" w:eastAsia="仿宋" w:cs="仿宋"/>
          <w:b/>
          <w:bCs/>
          <w:spacing w:val="-1"/>
          <w:sz w:val="32"/>
          <w:szCs w:val="32"/>
        </w:rPr>
        <w:t>学期待你的到来！</w:t>
      </w:r>
    </w:p>
    <w:p>
      <w:pPr>
        <w:pageBreakBefore w:val="0"/>
        <w:widowControl/>
        <w:kinsoku w:val="0"/>
        <w:wordWrap/>
        <w:overflowPunct/>
        <w:topLinePunct w:val="0"/>
        <w:autoSpaceDE w:val="0"/>
        <w:autoSpaceDN w:val="0"/>
        <w:bidi w:val="0"/>
        <w:adjustRightInd w:val="0"/>
        <w:snapToGrid w:val="0"/>
        <w:spacing w:line="400" w:lineRule="exact"/>
        <w:jc w:val="right"/>
        <w:textAlignment w:val="baseline"/>
        <w:rPr>
          <w:rFonts w:hint="eastAsia" w:ascii="仿宋" w:hAnsi="仿宋" w:eastAsia="仿宋" w:cs="仿宋"/>
          <w:sz w:val="21"/>
        </w:rPr>
      </w:pPr>
    </w:p>
    <w:p>
      <w:pPr>
        <w:pageBreakBefore w:val="0"/>
        <w:widowControl/>
        <w:kinsoku w:val="0"/>
        <w:wordWrap/>
        <w:overflowPunct/>
        <w:topLinePunct w:val="0"/>
        <w:autoSpaceDE w:val="0"/>
        <w:autoSpaceDN w:val="0"/>
        <w:bidi w:val="0"/>
        <w:adjustRightInd w:val="0"/>
        <w:snapToGrid w:val="0"/>
        <w:spacing w:before="92" w:line="400" w:lineRule="exact"/>
        <w:ind w:right="9"/>
        <w:jc w:val="right"/>
        <w:textAlignment w:val="baseline"/>
        <w:outlineLvl w:val="0"/>
        <w:rPr>
          <w:rFonts w:hint="eastAsia" w:ascii="仿宋" w:hAnsi="仿宋" w:eastAsia="仿宋" w:cs="仿宋"/>
          <w:sz w:val="30"/>
          <w:szCs w:val="30"/>
        </w:rPr>
      </w:pPr>
      <w:r>
        <w:rPr>
          <w:rFonts w:hint="eastAsia" w:ascii="仿宋" w:hAnsi="仿宋" w:eastAsia="仿宋" w:cs="仿宋"/>
          <w:spacing w:val="-1"/>
          <w:sz w:val="30"/>
          <w:szCs w:val="30"/>
          <w14:textOutline w14:w="5103" w14:cap="sq" w14:cmpd="sng">
            <w14:solidFill>
              <w14:srgbClr w14:val="000000"/>
            </w14:solidFill>
            <w14:prstDash w14:val="solid"/>
            <w14:bevel/>
          </w14:textOutline>
        </w:rPr>
        <w:t>新疆师范大学研究</w:t>
      </w:r>
      <w:r>
        <w:rPr>
          <w:rFonts w:hint="eastAsia" w:ascii="仿宋" w:hAnsi="仿宋" w:eastAsia="仿宋" w:cs="仿宋"/>
          <w:sz w:val="30"/>
          <w:szCs w:val="30"/>
          <w14:textOutline w14:w="5103" w14:cap="sq" w14:cmpd="sng">
            <w14:solidFill>
              <w14:srgbClr w14:val="000000"/>
            </w14:solidFill>
            <w14:prstDash w14:val="solid"/>
            <w14:bevel/>
          </w14:textOutline>
        </w:rPr>
        <w:t>生处</w:t>
      </w:r>
    </w:p>
    <w:p>
      <w:pPr>
        <w:pageBreakBefore w:val="0"/>
        <w:widowControl/>
        <w:kinsoku w:val="0"/>
        <w:wordWrap/>
        <w:overflowPunct/>
        <w:topLinePunct w:val="0"/>
        <w:autoSpaceDE w:val="0"/>
        <w:autoSpaceDN w:val="0"/>
        <w:bidi w:val="0"/>
        <w:adjustRightInd w:val="0"/>
        <w:snapToGrid w:val="0"/>
        <w:spacing w:before="161" w:line="400" w:lineRule="exact"/>
        <w:ind w:right="11"/>
        <w:jc w:val="right"/>
        <w:textAlignment w:val="baseline"/>
        <w:outlineLvl w:val="0"/>
        <w:rPr>
          <w:rFonts w:hint="eastAsia" w:ascii="仿宋" w:hAnsi="仿宋" w:eastAsia="仿宋" w:cs="仿宋"/>
          <w:sz w:val="21"/>
          <w:highlight w:val="none"/>
          <w:lang w:val="en-US" w:eastAsia="zh-CN"/>
        </w:rPr>
      </w:pPr>
      <w:r>
        <w:rPr>
          <w:rFonts w:hint="eastAsia" w:ascii="仿宋" w:hAnsi="仿宋" w:eastAsia="仿宋" w:cs="仿宋"/>
          <w:spacing w:val="-1"/>
          <w:sz w:val="30"/>
          <w:szCs w:val="30"/>
          <w:lang w:eastAsia="zh-CN"/>
          <w14:textOutline w14:w="5103" w14:cap="sq" w14:cmpd="sng">
            <w14:solidFill>
              <w14:srgbClr w14:val="000000"/>
            </w14:solidFill>
            <w14:prstDash w14:val="solid"/>
            <w14:bevel/>
          </w14:textOutline>
        </w:rPr>
        <w:t>2024</w:t>
      </w:r>
      <w:r>
        <w:rPr>
          <w:rFonts w:hint="eastAsia" w:ascii="仿宋" w:hAnsi="仿宋" w:eastAsia="仿宋" w:cs="仿宋"/>
          <w:sz w:val="30"/>
          <w:szCs w:val="30"/>
          <w14:textOutline w14:w="5103" w14:cap="sq" w14:cmpd="sng">
            <w14:solidFill>
              <w14:srgbClr w14:val="000000"/>
            </w14:solidFill>
            <w14:prstDash w14:val="solid"/>
            <w14:bevel/>
          </w14:textOutline>
        </w:rPr>
        <w:t>年6月20日</w:t>
      </w:r>
    </w:p>
    <w:sectPr>
      <w:footerReference r:id="rId5" w:type="default"/>
      <w:pgSz w:w="11910" w:h="16840"/>
      <w:pgMar w:top="1431" w:right="1118" w:bottom="1141" w:left="1114" w:header="0" w:footer="9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792"/>
      <w:rPr>
        <w:rFonts w:ascii="仿宋" w:hAnsi="仿宋" w:eastAsia="仿宋" w:cs="仿宋"/>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FjZGZkMjlhYjA4ZDVmOTcxZmE5ZmUzZDNkZjI4NDMifQ=="/>
  </w:docVars>
  <w:rsids>
    <w:rsidRoot w:val="00000000"/>
    <w:rsid w:val="03D22C40"/>
    <w:rsid w:val="058E35AC"/>
    <w:rsid w:val="05EF40DC"/>
    <w:rsid w:val="060774EA"/>
    <w:rsid w:val="06DB0C71"/>
    <w:rsid w:val="07BD5DBF"/>
    <w:rsid w:val="07DB6118"/>
    <w:rsid w:val="09C461A3"/>
    <w:rsid w:val="0A940DEC"/>
    <w:rsid w:val="0BDB040F"/>
    <w:rsid w:val="0BE05FB5"/>
    <w:rsid w:val="0E4D3AD5"/>
    <w:rsid w:val="0EDC46DC"/>
    <w:rsid w:val="0F723F7A"/>
    <w:rsid w:val="12B1305B"/>
    <w:rsid w:val="147E4508"/>
    <w:rsid w:val="160B6AFD"/>
    <w:rsid w:val="16C65456"/>
    <w:rsid w:val="177151A8"/>
    <w:rsid w:val="17E603C4"/>
    <w:rsid w:val="186D384A"/>
    <w:rsid w:val="18883A95"/>
    <w:rsid w:val="1C616E32"/>
    <w:rsid w:val="1CA47A0D"/>
    <w:rsid w:val="1E226C24"/>
    <w:rsid w:val="1E890896"/>
    <w:rsid w:val="1E963562"/>
    <w:rsid w:val="22356375"/>
    <w:rsid w:val="25982AF8"/>
    <w:rsid w:val="25C25655"/>
    <w:rsid w:val="26A149EF"/>
    <w:rsid w:val="26B1644C"/>
    <w:rsid w:val="2B8908C1"/>
    <w:rsid w:val="2D4B705C"/>
    <w:rsid w:val="2D723738"/>
    <w:rsid w:val="2E761C44"/>
    <w:rsid w:val="31271AA3"/>
    <w:rsid w:val="31D77D3F"/>
    <w:rsid w:val="329759DF"/>
    <w:rsid w:val="33616734"/>
    <w:rsid w:val="33F16546"/>
    <w:rsid w:val="34455FD0"/>
    <w:rsid w:val="34EA0FAC"/>
    <w:rsid w:val="34EC7573"/>
    <w:rsid w:val="35283D49"/>
    <w:rsid w:val="357012EA"/>
    <w:rsid w:val="372C68D4"/>
    <w:rsid w:val="37726405"/>
    <w:rsid w:val="37F37CFC"/>
    <w:rsid w:val="3A8A671A"/>
    <w:rsid w:val="3C694E59"/>
    <w:rsid w:val="3E095AEF"/>
    <w:rsid w:val="418A6D32"/>
    <w:rsid w:val="43C87513"/>
    <w:rsid w:val="44DF3D8B"/>
    <w:rsid w:val="45487F37"/>
    <w:rsid w:val="480A4CA2"/>
    <w:rsid w:val="49495BC0"/>
    <w:rsid w:val="4AF31315"/>
    <w:rsid w:val="510936E3"/>
    <w:rsid w:val="525A09F3"/>
    <w:rsid w:val="53B25BC9"/>
    <w:rsid w:val="53C732CC"/>
    <w:rsid w:val="54994D7E"/>
    <w:rsid w:val="5505675C"/>
    <w:rsid w:val="57FA1B16"/>
    <w:rsid w:val="58315E23"/>
    <w:rsid w:val="590103DA"/>
    <w:rsid w:val="5A721D3E"/>
    <w:rsid w:val="5ABC16DE"/>
    <w:rsid w:val="5F45488E"/>
    <w:rsid w:val="61E437AA"/>
    <w:rsid w:val="632B5587"/>
    <w:rsid w:val="63E20D98"/>
    <w:rsid w:val="683D41C5"/>
    <w:rsid w:val="69CD14B6"/>
    <w:rsid w:val="6C837F96"/>
    <w:rsid w:val="6DA967C8"/>
    <w:rsid w:val="6E962A7B"/>
    <w:rsid w:val="7142337A"/>
    <w:rsid w:val="726C5DC7"/>
    <w:rsid w:val="72C470FD"/>
    <w:rsid w:val="72D75477"/>
    <w:rsid w:val="73262C77"/>
    <w:rsid w:val="74A90BF5"/>
    <w:rsid w:val="77314D9C"/>
    <w:rsid w:val="78BC2324"/>
    <w:rsid w:val="7B260AB7"/>
    <w:rsid w:val="7B516710"/>
    <w:rsid w:val="7C815F74"/>
    <w:rsid w:val="7C913AF5"/>
    <w:rsid w:val="7FDC2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4252</Words>
  <Characters>4836</Characters>
  <TotalTime>45</TotalTime>
  <ScaleCrop>false</ScaleCrop>
  <LinksUpToDate>false</LinksUpToDate>
  <CharactersWithSpaces>4944</CharactersWithSpaces>
  <Application>WPS Office_11.8.2.12087_F1E327BC-269C-435d-A152-05C5408002CA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2022-06-28T12:35:00Z</dcterms:created>
  <dc:creator>admin</dc:creator>
  <cp:lastModifiedBy>谭俊蕾</cp:lastModifiedBy>
  <cp:lastPrinted>2024-06-24T04:12:00Z</cp:lastPrinted>
  <dcterms:modified xsi:type="dcterms:W3CDTF">2024-06-24T05:27:20Z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2023-05-29T17:06:27Z</vt:filetime>
  </property>
  <property fmtid="{D5CDD505-2E9C-101B-9397-08002B2CF9AE}" pid="4" name="KSOProductBuildVer">
    <vt:lpwstr>2052-11.8.2.12087</vt:lpwstr>
  </property>
  <property fmtid="{D5CDD505-2E9C-101B-9397-08002B2CF9AE}" pid="5" name="ICV">
    <vt:lpwstr>D1F8CAE4CE134442B41723AB175C3F15_12</vt:lpwstr>
  </property>
</Properties>
</file>